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FE29E" w14:textId="77777777" w:rsidR="004504F9" w:rsidRPr="002A2887" w:rsidRDefault="004504F9" w:rsidP="009E6937">
      <w:pPr>
        <w:jc w:val="right"/>
        <w:rPr>
          <w:rFonts w:ascii="Myriad Pro" w:hAnsi="Myriad Pro"/>
          <w:lang w:val="en-GB"/>
        </w:rPr>
      </w:pPr>
    </w:p>
    <w:p w14:paraId="3238FF43" w14:textId="407950F8" w:rsidR="00602E52" w:rsidRPr="005D27BC" w:rsidRDefault="00621EEA" w:rsidP="00602E52">
      <w:pPr>
        <w:jc w:val="center"/>
        <w:rPr>
          <w:rFonts w:ascii="Myriad Pro" w:hAnsi="Myriad Pro"/>
          <w:b/>
          <w:sz w:val="22"/>
          <w:szCs w:val="22"/>
          <w:lang w:val="en-GB"/>
        </w:rPr>
      </w:pPr>
      <w:r w:rsidRPr="005D27BC">
        <w:rPr>
          <w:rFonts w:ascii="Myriad Pro" w:hAnsi="Myriad Pro"/>
          <w:b/>
          <w:sz w:val="22"/>
          <w:szCs w:val="22"/>
          <w:lang w:val="en-GB"/>
        </w:rPr>
        <w:t>Memorandum of Cooperation</w:t>
      </w:r>
    </w:p>
    <w:p w14:paraId="1890EBCE" w14:textId="77777777" w:rsidR="00602E52" w:rsidRPr="005D27BC" w:rsidRDefault="00602E52" w:rsidP="00602E52">
      <w:pPr>
        <w:jc w:val="center"/>
        <w:rPr>
          <w:rFonts w:ascii="Myriad Pro" w:hAnsi="Myriad Pro"/>
          <w:b/>
          <w:sz w:val="22"/>
          <w:szCs w:val="22"/>
          <w:lang w:val="en-GB"/>
        </w:rPr>
      </w:pPr>
    </w:p>
    <w:p w14:paraId="0AB2F9DB" w14:textId="60B68622" w:rsidR="00602E52" w:rsidRPr="005D27BC" w:rsidRDefault="00621EEA" w:rsidP="00602E52">
      <w:pPr>
        <w:jc w:val="center"/>
        <w:rPr>
          <w:rFonts w:ascii="Myriad Pro" w:hAnsi="Myriad Pro"/>
          <w:b/>
          <w:sz w:val="22"/>
          <w:szCs w:val="22"/>
          <w:lang w:val="en-GB"/>
        </w:rPr>
      </w:pPr>
      <w:r w:rsidRPr="005D27BC">
        <w:rPr>
          <w:rFonts w:ascii="Myriad Pro" w:hAnsi="Myriad Pro"/>
          <w:b/>
          <w:sz w:val="22"/>
          <w:szCs w:val="22"/>
          <w:lang w:val="en-GB"/>
        </w:rPr>
        <w:t>Between</w:t>
      </w:r>
    </w:p>
    <w:p w14:paraId="0E873C3A" w14:textId="77777777" w:rsidR="00602E52" w:rsidRPr="005D27BC" w:rsidRDefault="00602E52" w:rsidP="00602E52">
      <w:pPr>
        <w:jc w:val="center"/>
        <w:rPr>
          <w:rFonts w:ascii="Myriad Pro" w:hAnsi="Myriad Pro"/>
          <w:b/>
          <w:sz w:val="22"/>
          <w:szCs w:val="22"/>
          <w:lang w:val="en-GB"/>
        </w:rPr>
      </w:pPr>
    </w:p>
    <w:p w14:paraId="092E0A8A" w14:textId="092404CD" w:rsidR="00602E52" w:rsidRPr="00860EF9" w:rsidRDefault="00621EEA" w:rsidP="00602E52">
      <w:pPr>
        <w:jc w:val="center"/>
        <w:rPr>
          <w:rFonts w:ascii="Myriad Pro" w:hAnsi="Myriad Pro"/>
          <w:b/>
          <w:sz w:val="22"/>
          <w:szCs w:val="22"/>
          <w:lang w:val="en-GB"/>
        </w:rPr>
      </w:pPr>
      <w:r w:rsidRPr="005D27BC">
        <w:rPr>
          <w:rFonts w:ascii="Myriad Pro" w:hAnsi="Myriad Pro"/>
          <w:b/>
          <w:sz w:val="22"/>
          <w:szCs w:val="22"/>
          <w:lang w:val="en-GB"/>
        </w:rPr>
        <w:t xml:space="preserve">Members </w:t>
      </w:r>
      <w:proofErr w:type="gramStart"/>
      <w:r w:rsidRPr="005D27BC">
        <w:rPr>
          <w:rFonts w:ascii="Myriad Pro" w:hAnsi="Myriad Pro"/>
          <w:b/>
          <w:sz w:val="22"/>
          <w:szCs w:val="22"/>
          <w:lang w:val="en-GB"/>
        </w:rPr>
        <w:t xml:space="preserve">Of Parliaments </w:t>
      </w:r>
      <w:r>
        <w:rPr>
          <w:rFonts w:ascii="Myriad Pro" w:hAnsi="Myriad Pro"/>
          <w:b/>
          <w:sz w:val="22"/>
          <w:szCs w:val="22"/>
          <w:lang w:val="en-GB"/>
        </w:rPr>
        <w:t>On Promoting Know</w:t>
      </w:r>
      <w:bookmarkStart w:id="0" w:name="_GoBack"/>
      <w:bookmarkEnd w:id="0"/>
      <w:r>
        <w:rPr>
          <w:rFonts w:ascii="Myriad Pro" w:hAnsi="Myriad Pro"/>
          <w:b/>
          <w:sz w:val="22"/>
          <w:szCs w:val="22"/>
          <w:lang w:val="en-GB"/>
        </w:rPr>
        <w:t>ledge Exchange And</w:t>
      </w:r>
      <w:proofErr w:type="gramEnd"/>
      <w:r w:rsidRPr="00860EF9">
        <w:rPr>
          <w:rFonts w:ascii="Myriad Pro" w:hAnsi="Myriad Pro"/>
          <w:b/>
          <w:sz w:val="22"/>
          <w:szCs w:val="22"/>
          <w:lang w:val="en-GB"/>
        </w:rPr>
        <w:t xml:space="preserve"> </w:t>
      </w:r>
      <w:r>
        <w:rPr>
          <w:rFonts w:ascii="Myriad Pro" w:hAnsi="Myriad Pro"/>
          <w:b/>
          <w:sz w:val="22"/>
          <w:szCs w:val="22"/>
          <w:lang w:val="en-GB"/>
        </w:rPr>
        <w:t xml:space="preserve">Strengthening Of </w:t>
      </w:r>
      <w:r w:rsidRPr="00860EF9">
        <w:rPr>
          <w:rFonts w:ascii="Myriad Pro" w:hAnsi="Myriad Pro"/>
          <w:b/>
          <w:sz w:val="22"/>
          <w:szCs w:val="22"/>
          <w:lang w:val="en-GB"/>
        </w:rPr>
        <w:t>transparency And Accountability</w:t>
      </w:r>
      <w:r>
        <w:rPr>
          <w:rFonts w:ascii="Myriad Pro" w:hAnsi="Myriad Pro"/>
          <w:b/>
          <w:sz w:val="22"/>
          <w:szCs w:val="22"/>
          <w:lang w:val="en-GB"/>
        </w:rPr>
        <w:t xml:space="preserve"> In The Europe And Central Asian Regions</w:t>
      </w:r>
    </w:p>
    <w:p w14:paraId="4005CE0E" w14:textId="77777777" w:rsidR="002A011D" w:rsidRPr="00860EF9" w:rsidRDefault="002A011D" w:rsidP="002A011D">
      <w:pPr>
        <w:jc w:val="center"/>
        <w:rPr>
          <w:rFonts w:ascii="Myriad Pro" w:hAnsi="Myriad Pro"/>
          <w:sz w:val="22"/>
          <w:szCs w:val="22"/>
          <w:lang w:val="en-GB"/>
        </w:rPr>
      </w:pPr>
    </w:p>
    <w:p w14:paraId="303A34F0" w14:textId="73C7BF50" w:rsidR="001D08B6" w:rsidRPr="003E27D7" w:rsidRDefault="002A011D" w:rsidP="002A011D">
      <w:pPr>
        <w:jc w:val="center"/>
        <w:rPr>
          <w:rFonts w:ascii="Myriad Pro" w:hAnsi="Myriad Pro"/>
          <w:sz w:val="22"/>
          <w:szCs w:val="22"/>
          <w:lang w:val="en-GB"/>
        </w:rPr>
      </w:pPr>
      <w:r w:rsidRPr="00860EF9">
        <w:rPr>
          <w:rFonts w:ascii="Myriad Pro" w:hAnsi="Myriad Pro"/>
          <w:sz w:val="22"/>
          <w:szCs w:val="22"/>
          <w:lang w:val="en-GB"/>
        </w:rPr>
        <w:t>p</w:t>
      </w:r>
      <w:r w:rsidR="00602E52" w:rsidRPr="00860EF9">
        <w:rPr>
          <w:rFonts w:ascii="Myriad Pro" w:hAnsi="Myriad Pro"/>
          <w:sz w:val="22"/>
          <w:szCs w:val="22"/>
          <w:lang w:val="en-GB"/>
        </w:rPr>
        <w:t xml:space="preserve">articipating at the </w:t>
      </w:r>
      <w:r w:rsidR="003E27D7">
        <w:rPr>
          <w:rFonts w:ascii="Myriad Pro" w:hAnsi="Myriad Pro"/>
          <w:sz w:val="22"/>
          <w:szCs w:val="22"/>
          <w:lang w:val="en-GB"/>
        </w:rPr>
        <w:t>I</w:t>
      </w:r>
      <w:r w:rsidR="00602E52" w:rsidRPr="00860EF9">
        <w:rPr>
          <w:rFonts w:ascii="Myriad Pro" w:hAnsi="Myriad Pro"/>
          <w:sz w:val="22"/>
          <w:szCs w:val="22"/>
          <w:lang w:val="en-GB"/>
        </w:rPr>
        <w:t xml:space="preserve">nternational Conference </w:t>
      </w:r>
      <w:r w:rsidR="00602E52" w:rsidRPr="003E27D7">
        <w:rPr>
          <w:rFonts w:ascii="Myriad Pro" w:hAnsi="Myriad Pro"/>
          <w:sz w:val="22"/>
          <w:szCs w:val="22"/>
          <w:lang w:val="en-GB"/>
        </w:rPr>
        <w:t>“Transparency and Accountability for Effective Oversight</w:t>
      </w:r>
      <w:r w:rsidR="00C315D7" w:rsidRPr="003E27D7">
        <w:rPr>
          <w:rFonts w:ascii="Myriad Pro" w:hAnsi="Myriad Pro"/>
          <w:sz w:val="22"/>
          <w:szCs w:val="22"/>
          <w:lang w:val="en-GB"/>
        </w:rPr>
        <w:t>: the role of Parliament</w:t>
      </w:r>
      <w:r w:rsidR="00602E52" w:rsidRPr="003E27D7">
        <w:rPr>
          <w:rFonts w:ascii="Myriad Pro" w:hAnsi="Myriad Pro"/>
          <w:sz w:val="22"/>
          <w:szCs w:val="22"/>
          <w:lang w:val="en-GB"/>
        </w:rPr>
        <w:t xml:space="preserve">” organized by the </w:t>
      </w:r>
      <w:r w:rsidR="00B427A0" w:rsidRPr="003E27D7">
        <w:rPr>
          <w:rFonts w:ascii="Myriad Pro" w:hAnsi="Myriad Pro"/>
          <w:sz w:val="22"/>
          <w:szCs w:val="22"/>
          <w:lang w:val="en-GB"/>
        </w:rPr>
        <w:t xml:space="preserve">MPs, members of the Serbian </w:t>
      </w:r>
      <w:r w:rsidR="003E27D7">
        <w:rPr>
          <w:rFonts w:ascii="Myriad Pro" w:hAnsi="Myriad Pro"/>
          <w:sz w:val="22"/>
          <w:szCs w:val="22"/>
          <w:lang w:val="en-GB"/>
        </w:rPr>
        <w:t>C</w:t>
      </w:r>
      <w:r w:rsidR="00B427A0" w:rsidRPr="003E27D7">
        <w:rPr>
          <w:rFonts w:ascii="Myriad Pro" w:hAnsi="Myriad Pro"/>
          <w:sz w:val="22"/>
          <w:szCs w:val="22"/>
          <w:lang w:val="en-GB"/>
        </w:rPr>
        <w:t xml:space="preserve">hapter of the </w:t>
      </w:r>
      <w:r w:rsidR="00B427A0" w:rsidRPr="003E27D7">
        <w:rPr>
          <w:rFonts w:ascii="Myriad Pro" w:hAnsi="Myriad Pro"/>
          <w:b/>
          <w:sz w:val="22"/>
          <w:szCs w:val="22"/>
          <w:lang w:val="en-GB"/>
        </w:rPr>
        <w:t>Global Organization of Parliamentarians against Corruption</w:t>
      </w:r>
      <w:r w:rsidR="00B427A0" w:rsidRPr="003E27D7">
        <w:rPr>
          <w:rFonts w:ascii="Myriad Pro" w:hAnsi="Myriad Pro"/>
          <w:sz w:val="22"/>
          <w:szCs w:val="22"/>
          <w:lang w:val="en-GB"/>
        </w:rPr>
        <w:t xml:space="preserve"> (GOPAC) in the </w:t>
      </w:r>
      <w:r w:rsidR="00B427A0" w:rsidRPr="003E27D7">
        <w:rPr>
          <w:rFonts w:ascii="Myriad Pro" w:hAnsi="Myriad Pro"/>
          <w:b/>
          <w:sz w:val="22"/>
          <w:szCs w:val="22"/>
          <w:lang w:val="en-GB"/>
        </w:rPr>
        <w:t>National Asse</w:t>
      </w:r>
      <w:r w:rsidRPr="003E27D7">
        <w:rPr>
          <w:rFonts w:ascii="Myriad Pro" w:hAnsi="Myriad Pro"/>
          <w:b/>
          <w:sz w:val="22"/>
          <w:szCs w:val="22"/>
          <w:lang w:val="en-GB"/>
        </w:rPr>
        <w:t>mbly of the Republic of Serbia</w:t>
      </w:r>
      <w:r w:rsidRPr="003E27D7">
        <w:rPr>
          <w:rFonts w:ascii="Myriad Pro" w:hAnsi="Myriad Pro"/>
          <w:sz w:val="22"/>
          <w:szCs w:val="22"/>
          <w:lang w:val="en-GB"/>
        </w:rPr>
        <w:t xml:space="preserve">, and </w:t>
      </w:r>
      <w:r w:rsidRPr="003E27D7">
        <w:rPr>
          <w:rFonts w:ascii="Myriad Pro" w:hAnsi="Myriad Pro"/>
          <w:b/>
          <w:sz w:val="22"/>
          <w:szCs w:val="22"/>
          <w:lang w:val="en-GB"/>
        </w:rPr>
        <w:t>United Nations Development Programme</w:t>
      </w:r>
      <w:r w:rsidRPr="003E27D7">
        <w:rPr>
          <w:rFonts w:ascii="Myriad Pro" w:hAnsi="Myriad Pro"/>
          <w:sz w:val="22"/>
          <w:szCs w:val="22"/>
          <w:lang w:val="en-GB"/>
        </w:rPr>
        <w:t xml:space="preserve"> in Serbia</w:t>
      </w:r>
    </w:p>
    <w:p w14:paraId="64620349" w14:textId="77777777" w:rsidR="002A011D" w:rsidRPr="003E27D7" w:rsidRDefault="002A011D" w:rsidP="002A011D">
      <w:pPr>
        <w:jc w:val="center"/>
        <w:rPr>
          <w:rFonts w:ascii="Myriad Pro" w:hAnsi="Myriad Pro"/>
          <w:sz w:val="22"/>
          <w:szCs w:val="22"/>
          <w:lang w:val="en-GB"/>
        </w:rPr>
      </w:pPr>
    </w:p>
    <w:p w14:paraId="1F24F225" w14:textId="6EB27288" w:rsidR="002A011D" w:rsidRPr="003E27D7" w:rsidRDefault="00C315D7" w:rsidP="002A011D">
      <w:pPr>
        <w:jc w:val="both"/>
        <w:rPr>
          <w:rFonts w:ascii="Myriad Pro" w:hAnsi="Myriad Pro"/>
          <w:sz w:val="22"/>
          <w:szCs w:val="22"/>
          <w:lang w:val="en-GB"/>
        </w:rPr>
      </w:pPr>
      <w:r w:rsidRPr="003E27D7">
        <w:rPr>
          <w:rFonts w:ascii="Myriad Pro" w:hAnsi="Myriad Pro"/>
          <w:i/>
          <w:sz w:val="22"/>
          <w:szCs w:val="22"/>
          <w:lang w:val="en-GB"/>
        </w:rPr>
        <w:t>We</w:t>
      </w:r>
      <w:r w:rsidRPr="005D27BC">
        <w:rPr>
          <w:rFonts w:ascii="Myriad Pro" w:hAnsi="Myriad Pro"/>
          <w:sz w:val="22"/>
          <w:szCs w:val="22"/>
          <w:lang w:val="en-GB"/>
        </w:rPr>
        <w:t xml:space="preserve">, </w:t>
      </w:r>
      <w:r w:rsidRPr="00860EF9">
        <w:rPr>
          <w:rFonts w:ascii="Myriad Pro" w:hAnsi="Myriad Pro"/>
          <w:sz w:val="22"/>
          <w:szCs w:val="22"/>
          <w:lang w:val="en-GB"/>
        </w:rPr>
        <w:t>t</w:t>
      </w:r>
      <w:r w:rsidR="002A011D" w:rsidRPr="00860EF9">
        <w:rPr>
          <w:rFonts w:ascii="Myriad Pro" w:hAnsi="Myriad Pro"/>
          <w:sz w:val="22"/>
          <w:szCs w:val="22"/>
          <w:lang w:val="en-GB"/>
        </w:rPr>
        <w:t>he participants of the Conference “Transparency and Accountability for Effective Oversight</w:t>
      </w:r>
      <w:r w:rsidR="000D604E" w:rsidRPr="00860EF9">
        <w:rPr>
          <w:rFonts w:ascii="Myriad Pro" w:hAnsi="Myriad Pro"/>
          <w:sz w:val="22"/>
          <w:szCs w:val="22"/>
          <w:lang w:val="en-GB"/>
        </w:rPr>
        <w:t>: the Role of Parliament”,</w:t>
      </w:r>
      <w:r w:rsidR="002A011D" w:rsidRPr="00860EF9">
        <w:rPr>
          <w:rFonts w:ascii="Myriad Pro" w:hAnsi="Myriad Pro"/>
          <w:sz w:val="22"/>
          <w:szCs w:val="22"/>
          <w:lang w:val="en-GB"/>
        </w:rPr>
        <w:t xml:space="preserve"> </w:t>
      </w:r>
      <w:r w:rsidR="003E27D7">
        <w:rPr>
          <w:rFonts w:ascii="Myriad Pro" w:hAnsi="Myriad Pro"/>
          <w:sz w:val="22"/>
          <w:szCs w:val="22"/>
          <w:lang w:val="en-GB"/>
        </w:rPr>
        <w:t>taking place</w:t>
      </w:r>
      <w:r w:rsidR="003E27D7" w:rsidRPr="00860EF9">
        <w:rPr>
          <w:rFonts w:ascii="Myriad Pro" w:hAnsi="Myriad Pro"/>
          <w:sz w:val="22"/>
          <w:szCs w:val="22"/>
          <w:lang w:val="en-GB"/>
        </w:rPr>
        <w:t xml:space="preserve"> </w:t>
      </w:r>
      <w:r w:rsidR="002A011D" w:rsidRPr="00860EF9">
        <w:rPr>
          <w:rFonts w:ascii="Myriad Pro" w:hAnsi="Myriad Pro"/>
          <w:sz w:val="22"/>
          <w:szCs w:val="22"/>
          <w:lang w:val="en-GB"/>
        </w:rPr>
        <w:t>on 21-22 May 2015 in Belgrade, Serbia (hereinafter referred to as “Part</w:t>
      </w:r>
      <w:r w:rsidR="002A011D" w:rsidRPr="003E27D7">
        <w:rPr>
          <w:rFonts w:ascii="Myriad Pro" w:hAnsi="Myriad Pro"/>
          <w:sz w:val="22"/>
          <w:szCs w:val="22"/>
          <w:lang w:val="en-GB"/>
        </w:rPr>
        <w:t xml:space="preserve">icipants”), </w:t>
      </w:r>
    </w:p>
    <w:p w14:paraId="66C7826C" w14:textId="77777777" w:rsidR="002A011D" w:rsidRPr="003E27D7" w:rsidRDefault="002A011D" w:rsidP="002A011D">
      <w:pPr>
        <w:jc w:val="both"/>
        <w:rPr>
          <w:rFonts w:ascii="Myriad Pro" w:hAnsi="Myriad Pro"/>
          <w:sz w:val="22"/>
          <w:szCs w:val="22"/>
          <w:lang w:val="en-GB"/>
        </w:rPr>
      </w:pPr>
    </w:p>
    <w:p w14:paraId="0EE363E5" w14:textId="3990BBD4" w:rsidR="002A011D" w:rsidRPr="003E27D7" w:rsidRDefault="002A011D" w:rsidP="002A011D">
      <w:pPr>
        <w:jc w:val="both"/>
        <w:rPr>
          <w:rFonts w:ascii="Myriad Pro" w:hAnsi="Myriad Pro"/>
          <w:sz w:val="22"/>
          <w:szCs w:val="22"/>
          <w:lang w:val="en-GB"/>
        </w:rPr>
      </w:pPr>
      <w:r w:rsidRPr="003E27D7">
        <w:rPr>
          <w:rFonts w:ascii="Myriad Pro" w:hAnsi="Myriad Pro"/>
          <w:i/>
          <w:sz w:val="22"/>
          <w:szCs w:val="22"/>
          <w:lang w:val="en-GB"/>
        </w:rPr>
        <w:t>Recognizing</w:t>
      </w:r>
      <w:r w:rsidRPr="003E27D7">
        <w:rPr>
          <w:rFonts w:ascii="Myriad Pro" w:hAnsi="Myriad Pro"/>
          <w:sz w:val="22"/>
          <w:szCs w:val="22"/>
          <w:lang w:val="en-GB"/>
        </w:rPr>
        <w:t xml:space="preserve"> that corruption impedes economic sustainability and development, threatens social security and fairness, undermines the rule of law, and erodes government accountability, as well as public trust,</w:t>
      </w:r>
    </w:p>
    <w:p w14:paraId="5AA2FB54" w14:textId="77777777" w:rsidR="002A011D" w:rsidRPr="003E27D7" w:rsidRDefault="002A011D" w:rsidP="002A011D">
      <w:pPr>
        <w:jc w:val="both"/>
        <w:rPr>
          <w:rFonts w:ascii="Myriad Pro" w:hAnsi="Myriad Pro"/>
          <w:sz w:val="22"/>
          <w:szCs w:val="22"/>
          <w:lang w:val="en-GB"/>
        </w:rPr>
      </w:pPr>
    </w:p>
    <w:p w14:paraId="00828697" w14:textId="1E5ACF2A" w:rsidR="002A011D" w:rsidRPr="003E27D7" w:rsidRDefault="002A011D" w:rsidP="002A011D">
      <w:pPr>
        <w:jc w:val="both"/>
        <w:rPr>
          <w:rFonts w:ascii="Myriad Pro" w:hAnsi="Myriad Pro"/>
          <w:sz w:val="22"/>
          <w:szCs w:val="22"/>
          <w:lang w:val="en-GB"/>
        </w:rPr>
      </w:pPr>
      <w:r w:rsidRPr="003E27D7">
        <w:rPr>
          <w:rFonts w:ascii="Myriad Pro" w:hAnsi="Myriad Pro"/>
          <w:i/>
          <w:sz w:val="22"/>
          <w:szCs w:val="22"/>
          <w:lang w:val="en-GB"/>
        </w:rPr>
        <w:t>Committed</w:t>
      </w:r>
      <w:r w:rsidRPr="003E27D7">
        <w:rPr>
          <w:rFonts w:ascii="Myriad Pro" w:hAnsi="Myriad Pro"/>
          <w:sz w:val="22"/>
          <w:szCs w:val="22"/>
          <w:lang w:val="en-GB"/>
        </w:rPr>
        <w:t xml:space="preserve"> to</w:t>
      </w:r>
      <w:r w:rsidR="00397649" w:rsidRPr="003E27D7">
        <w:rPr>
          <w:rFonts w:ascii="Myriad Pro" w:hAnsi="Myriad Pro"/>
          <w:sz w:val="22"/>
          <w:szCs w:val="22"/>
          <w:lang w:val="en-GB"/>
        </w:rPr>
        <w:t xml:space="preserve"> sharing best practices in enhancing transparency, accountability </w:t>
      </w:r>
      <w:r w:rsidR="000D604E" w:rsidRPr="003E27D7">
        <w:rPr>
          <w:rFonts w:ascii="Myriad Pro" w:hAnsi="Myriad Pro"/>
          <w:sz w:val="22"/>
          <w:szCs w:val="22"/>
          <w:lang w:val="en-GB"/>
        </w:rPr>
        <w:t>towards effective</w:t>
      </w:r>
      <w:r w:rsidR="00397649" w:rsidRPr="003E27D7">
        <w:rPr>
          <w:rFonts w:ascii="Myriad Pro" w:hAnsi="Myriad Pro"/>
          <w:sz w:val="22"/>
          <w:szCs w:val="22"/>
          <w:lang w:val="en-GB"/>
        </w:rPr>
        <w:t xml:space="preserve"> </w:t>
      </w:r>
      <w:r w:rsidR="000D604E" w:rsidRPr="003E27D7">
        <w:rPr>
          <w:rFonts w:ascii="Myriad Pro" w:hAnsi="Myriad Pro"/>
          <w:sz w:val="22"/>
          <w:szCs w:val="22"/>
          <w:lang w:val="en-GB"/>
        </w:rPr>
        <w:t>parliamentary oversight</w:t>
      </w:r>
      <w:r w:rsidR="003E27D7">
        <w:rPr>
          <w:rFonts w:ascii="Myriad Pro" w:hAnsi="Myriad Pro"/>
          <w:sz w:val="22"/>
          <w:szCs w:val="22"/>
          <w:lang w:val="en-GB"/>
        </w:rPr>
        <w:t xml:space="preserve"> and in particular financial oversight</w:t>
      </w:r>
      <w:r w:rsidR="006D18AC" w:rsidRPr="003E27D7">
        <w:rPr>
          <w:rFonts w:ascii="Myriad Pro" w:hAnsi="Myriad Pro"/>
          <w:sz w:val="22"/>
          <w:szCs w:val="22"/>
          <w:lang w:val="en-GB"/>
        </w:rPr>
        <w:t>,</w:t>
      </w:r>
    </w:p>
    <w:p w14:paraId="684314A7" w14:textId="77777777" w:rsidR="002A011D" w:rsidRPr="003E27D7" w:rsidRDefault="002A011D" w:rsidP="002A011D">
      <w:pPr>
        <w:jc w:val="both"/>
        <w:rPr>
          <w:rFonts w:ascii="Myriad Pro" w:hAnsi="Myriad Pro"/>
          <w:sz w:val="22"/>
          <w:szCs w:val="22"/>
          <w:lang w:val="en-GB"/>
        </w:rPr>
      </w:pPr>
    </w:p>
    <w:p w14:paraId="707C33F1" w14:textId="1CCA5361" w:rsidR="002A011D" w:rsidRPr="003E27D7" w:rsidRDefault="002A011D" w:rsidP="002A011D">
      <w:pPr>
        <w:jc w:val="both"/>
        <w:rPr>
          <w:rFonts w:ascii="Myriad Pro" w:hAnsi="Myriad Pro"/>
          <w:sz w:val="22"/>
          <w:szCs w:val="22"/>
          <w:lang w:val="en-GB"/>
        </w:rPr>
      </w:pPr>
      <w:r w:rsidRPr="003E27D7">
        <w:rPr>
          <w:rFonts w:ascii="Myriad Pro" w:hAnsi="Myriad Pro"/>
          <w:i/>
          <w:sz w:val="22"/>
          <w:szCs w:val="22"/>
          <w:lang w:val="en-GB"/>
        </w:rPr>
        <w:t>Acknowledging</w:t>
      </w:r>
      <w:r w:rsidRPr="003E27D7">
        <w:rPr>
          <w:rFonts w:ascii="Myriad Pro" w:hAnsi="Myriad Pro"/>
          <w:sz w:val="22"/>
          <w:szCs w:val="22"/>
          <w:lang w:val="en-GB"/>
        </w:rPr>
        <w:t xml:space="preserve"> that increased global connectivity demands vigorous international cooperation to successfully combat corruption,</w:t>
      </w:r>
    </w:p>
    <w:p w14:paraId="569045C1" w14:textId="77777777" w:rsidR="006D18AC" w:rsidRPr="003E27D7" w:rsidRDefault="006D18AC" w:rsidP="002A011D">
      <w:pPr>
        <w:jc w:val="both"/>
        <w:rPr>
          <w:rFonts w:ascii="Myriad Pro" w:hAnsi="Myriad Pro"/>
          <w:sz w:val="22"/>
          <w:szCs w:val="22"/>
          <w:lang w:val="en-GB"/>
        </w:rPr>
      </w:pPr>
    </w:p>
    <w:p w14:paraId="77D0EDF4" w14:textId="18ED70E7" w:rsidR="006D18AC" w:rsidRPr="003E27D7" w:rsidRDefault="006D18AC" w:rsidP="002A011D">
      <w:pPr>
        <w:jc w:val="both"/>
        <w:rPr>
          <w:rFonts w:ascii="Myriad Pro" w:hAnsi="Myriad Pro"/>
          <w:sz w:val="22"/>
          <w:szCs w:val="22"/>
          <w:lang w:val="en-GB"/>
        </w:rPr>
      </w:pPr>
      <w:r w:rsidRPr="003E27D7">
        <w:rPr>
          <w:rFonts w:ascii="Myriad Pro" w:hAnsi="Myriad Pro"/>
          <w:i/>
          <w:sz w:val="22"/>
          <w:szCs w:val="22"/>
          <w:lang w:val="en-GB"/>
        </w:rPr>
        <w:t>Recognizing</w:t>
      </w:r>
      <w:r w:rsidRPr="003E27D7">
        <w:rPr>
          <w:rFonts w:ascii="Myriad Pro" w:hAnsi="Myriad Pro"/>
          <w:sz w:val="22"/>
          <w:szCs w:val="22"/>
          <w:lang w:val="en-GB"/>
        </w:rPr>
        <w:t xml:space="preserve"> the importance of </w:t>
      </w:r>
      <w:r w:rsidR="000D604E" w:rsidRPr="003E27D7">
        <w:rPr>
          <w:rFonts w:ascii="Myriad Pro" w:hAnsi="Myriad Pro"/>
          <w:sz w:val="22"/>
          <w:szCs w:val="22"/>
          <w:lang w:val="en-GB"/>
        </w:rPr>
        <w:t>joint</w:t>
      </w:r>
      <w:r w:rsidRPr="003E27D7">
        <w:rPr>
          <w:rFonts w:ascii="Myriad Pro" w:hAnsi="Myriad Pro"/>
          <w:sz w:val="22"/>
          <w:szCs w:val="22"/>
          <w:lang w:val="en-GB"/>
        </w:rPr>
        <w:t xml:space="preserve"> efforts to promote fight against corruption, increase transparency and accountability of public institutions as the core principle</w:t>
      </w:r>
      <w:r w:rsidR="00730335" w:rsidRPr="003E27D7">
        <w:rPr>
          <w:rFonts w:ascii="Myriad Pro" w:hAnsi="Myriad Pro"/>
          <w:sz w:val="22"/>
          <w:szCs w:val="22"/>
          <w:lang w:val="en-GB"/>
        </w:rPr>
        <w:t>s</w:t>
      </w:r>
      <w:r w:rsidRPr="003E27D7">
        <w:rPr>
          <w:rFonts w:ascii="Myriad Pro" w:hAnsi="Myriad Pro"/>
          <w:sz w:val="22"/>
          <w:szCs w:val="22"/>
          <w:lang w:val="en-GB"/>
        </w:rPr>
        <w:t xml:space="preserve"> of performing parliamentary oversight function,</w:t>
      </w:r>
    </w:p>
    <w:p w14:paraId="4590201B" w14:textId="77777777" w:rsidR="006D18AC" w:rsidRPr="003E27D7" w:rsidRDefault="006D18AC" w:rsidP="002A011D">
      <w:pPr>
        <w:jc w:val="both"/>
        <w:rPr>
          <w:rFonts w:ascii="Myriad Pro" w:hAnsi="Myriad Pro"/>
          <w:sz w:val="22"/>
          <w:szCs w:val="22"/>
          <w:lang w:val="en-GB"/>
        </w:rPr>
      </w:pPr>
    </w:p>
    <w:p w14:paraId="452C8280" w14:textId="510349DC" w:rsidR="006D18AC" w:rsidRPr="003E27D7" w:rsidRDefault="006D18AC" w:rsidP="002A011D">
      <w:pPr>
        <w:jc w:val="both"/>
        <w:rPr>
          <w:rFonts w:ascii="Myriad Pro" w:hAnsi="Myriad Pro"/>
          <w:sz w:val="22"/>
          <w:szCs w:val="22"/>
          <w:lang w:val="en-GB"/>
        </w:rPr>
      </w:pPr>
      <w:r w:rsidRPr="003E27D7">
        <w:rPr>
          <w:rFonts w:ascii="Myriad Pro" w:hAnsi="Myriad Pro"/>
          <w:i/>
          <w:sz w:val="22"/>
          <w:szCs w:val="22"/>
          <w:lang w:val="en-GB"/>
        </w:rPr>
        <w:t>Emphasizing</w:t>
      </w:r>
      <w:r w:rsidRPr="003E27D7">
        <w:rPr>
          <w:rFonts w:ascii="Myriad Pro" w:hAnsi="Myriad Pro"/>
          <w:sz w:val="22"/>
          <w:szCs w:val="22"/>
          <w:lang w:val="en-GB"/>
        </w:rPr>
        <w:t xml:space="preserve"> the importance of promoting networking amongst parliamentarians committed to </w:t>
      </w:r>
      <w:r w:rsidR="000D604E" w:rsidRPr="003E27D7">
        <w:rPr>
          <w:rFonts w:ascii="Myriad Pro" w:hAnsi="Myriad Pro"/>
          <w:sz w:val="22"/>
          <w:szCs w:val="22"/>
          <w:lang w:val="en-GB"/>
        </w:rPr>
        <w:t>promote</w:t>
      </w:r>
      <w:r w:rsidR="00730335" w:rsidRPr="003E27D7">
        <w:rPr>
          <w:rFonts w:ascii="Myriad Pro" w:hAnsi="Myriad Pro"/>
          <w:sz w:val="22"/>
          <w:szCs w:val="22"/>
          <w:lang w:val="en-GB"/>
        </w:rPr>
        <w:t xml:space="preserve"> the values of transparency and</w:t>
      </w:r>
      <w:r w:rsidR="000D604E" w:rsidRPr="003E27D7">
        <w:rPr>
          <w:rFonts w:ascii="Myriad Pro" w:hAnsi="Myriad Pro"/>
          <w:sz w:val="22"/>
          <w:szCs w:val="22"/>
          <w:lang w:val="en-GB"/>
        </w:rPr>
        <w:t xml:space="preserve"> accountability towards effective </w:t>
      </w:r>
      <w:r w:rsidR="00C315D7" w:rsidRPr="003E27D7">
        <w:rPr>
          <w:rFonts w:ascii="Myriad Pro" w:hAnsi="Myriad Pro"/>
          <w:sz w:val="22"/>
          <w:szCs w:val="22"/>
          <w:lang w:val="en-GB"/>
        </w:rPr>
        <w:t>oversight</w:t>
      </w:r>
      <w:r w:rsidRPr="003E27D7">
        <w:rPr>
          <w:rFonts w:ascii="Myriad Pro" w:hAnsi="Myriad Pro"/>
          <w:sz w:val="22"/>
          <w:szCs w:val="22"/>
          <w:lang w:val="en-GB"/>
        </w:rPr>
        <w:t xml:space="preserve">, </w:t>
      </w:r>
    </w:p>
    <w:p w14:paraId="05449285" w14:textId="77777777" w:rsidR="006D18AC" w:rsidRPr="003E27D7" w:rsidRDefault="006D18AC" w:rsidP="002A011D">
      <w:pPr>
        <w:jc w:val="both"/>
        <w:rPr>
          <w:rFonts w:ascii="Myriad Pro" w:hAnsi="Myriad Pro"/>
          <w:sz w:val="22"/>
          <w:szCs w:val="22"/>
          <w:lang w:val="en-GB"/>
        </w:rPr>
      </w:pPr>
    </w:p>
    <w:p w14:paraId="32B5B5E9" w14:textId="4A0BA8F5" w:rsidR="006D18AC" w:rsidRPr="003E27D7" w:rsidRDefault="006D18AC" w:rsidP="002A011D">
      <w:pPr>
        <w:jc w:val="both"/>
        <w:rPr>
          <w:rFonts w:ascii="Myriad Pro" w:hAnsi="Myriad Pro"/>
          <w:sz w:val="22"/>
          <w:szCs w:val="22"/>
          <w:lang w:val="en-GB"/>
        </w:rPr>
      </w:pPr>
      <w:r w:rsidRPr="003E27D7">
        <w:rPr>
          <w:rFonts w:ascii="Myriad Pro" w:hAnsi="Myriad Pro"/>
          <w:i/>
          <w:sz w:val="22"/>
          <w:szCs w:val="22"/>
          <w:lang w:val="en-GB"/>
        </w:rPr>
        <w:t>Determined</w:t>
      </w:r>
      <w:r w:rsidRPr="003E27D7">
        <w:rPr>
          <w:rFonts w:ascii="Myriad Pro" w:hAnsi="Myriad Pro"/>
          <w:sz w:val="22"/>
          <w:szCs w:val="22"/>
          <w:lang w:val="en-GB"/>
        </w:rPr>
        <w:t xml:space="preserve"> to create a platform for cooperation between parliamentarians toward</w:t>
      </w:r>
      <w:r w:rsidR="0034000B" w:rsidRPr="003E27D7">
        <w:rPr>
          <w:rFonts w:ascii="Myriad Pro" w:hAnsi="Myriad Pro"/>
          <w:sz w:val="22"/>
          <w:szCs w:val="22"/>
          <w:lang w:val="en-GB"/>
        </w:rPr>
        <w:t>s</w:t>
      </w:r>
      <w:r w:rsidRPr="003E27D7">
        <w:rPr>
          <w:rFonts w:ascii="Myriad Pro" w:hAnsi="Myriad Pro"/>
          <w:sz w:val="22"/>
          <w:szCs w:val="22"/>
          <w:lang w:val="en-GB"/>
        </w:rPr>
        <w:t xml:space="preserve"> </w:t>
      </w:r>
      <w:r w:rsidR="00C315D7" w:rsidRPr="003E27D7">
        <w:rPr>
          <w:rFonts w:ascii="Myriad Pro" w:hAnsi="Myriad Pro"/>
          <w:sz w:val="22"/>
          <w:szCs w:val="22"/>
          <w:lang w:val="en-GB"/>
        </w:rPr>
        <w:t xml:space="preserve">sharing best practices between </w:t>
      </w:r>
      <w:r w:rsidR="003E27D7">
        <w:rPr>
          <w:rFonts w:ascii="Myriad Pro" w:hAnsi="Myriad Pro"/>
          <w:sz w:val="22"/>
          <w:szCs w:val="22"/>
          <w:lang w:val="en-GB"/>
        </w:rPr>
        <w:t xml:space="preserve">MPs and </w:t>
      </w:r>
      <w:r w:rsidR="00C315D7" w:rsidRPr="003E27D7">
        <w:rPr>
          <w:rFonts w:ascii="Myriad Pro" w:hAnsi="Myriad Pro"/>
          <w:sz w:val="22"/>
          <w:szCs w:val="22"/>
          <w:lang w:val="en-GB"/>
        </w:rPr>
        <w:t>peers</w:t>
      </w:r>
      <w:r w:rsidR="000D604E" w:rsidRPr="003E27D7">
        <w:rPr>
          <w:rFonts w:ascii="Myriad Pro" w:hAnsi="Myriad Pro"/>
          <w:sz w:val="22"/>
          <w:szCs w:val="22"/>
          <w:lang w:val="en-GB"/>
        </w:rPr>
        <w:t xml:space="preserve">, </w:t>
      </w:r>
      <w:r w:rsidRPr="003E27D7">
        <w:rPr>
          <w:rFonts w:ascii="Myriad Pro" w:hAnsi="Myriad Pro"/>
          <w:sz w:val="22"/>
          <w:szCs w:val="22"/>
          <w:lang w:val="en-GB"/>
        </w:rPr>
        <w:t>enabling</w:t>
      </w:r>
      <w:r w:rsidR="0034000B" w:rsidRPr="003E27D7">
        <w:rPr>
          <w:rFonts w:ascii="Myriad Pro" w:hAnsi="Myriad Pro"/>
          <w:sz w:val="22"/>
          <w:szCs w:val="22"/>
          <w:lang w:val="en-GB"/>
        </w:rPr>
        <w:t xml:space="preserve"> their</w:t>
      </w:r>
      <w:r w:rsidRPr="003E27D7">
        <w:rPr>
          <w:rFonts w:ascii="Myriad Pro" w:hAnsi="Myriad Pro"/>
          <w:sz w:val="22"/>
          <w:szCs w:val="22"/>
          <w:lang w:val="en-GB"/>
        </w:rPr>
        <w:t xml:space="preserve"> exchange and coordination in regard to </w:t>
      </w:r>
      <w:r w:rsidR="0034000B" w:rsidRPr="003E27D7">
        <w:rPr>
          <w:rFonts w:ascii="Myriad Pro" w:hAnsi="Myriad Pro"/>
          <w:sz w:val="22"/>
          <w:szCs w:val="22"/>
          <w:lang w:val="en-GB"/>
        </w:rPr>
        <w:t>promoting principles of transparency</w:t>
      </w:r>
      <w:r w:rsidR="000D604E" w:rsidRPr="003E27D7">
        <w:rPr>
          <w:rFonts w:ascii="Myriad Pro" w:hAnsi="Myriad Pro"/>
          <w:sz w:val="22"/>
          <w:szCs w:val="22"/>
          <w:lang w:val="en-GB"/>
        </w:rPr>
        <w:t>, accountability</w:t>
      </w:r>
      <w:r w:rsidR="0034000B" w:rsidRPr="003E27D7">
        <w:rPr>
          <w:rFonts w:ascii="Myriad Pro" w:hAnsi="Myriad Pro"/>
          <w:sz w:val="22"/>
          <w:szCs w:val="22"/>
          <w:lang w:val="en-GB"/>
        </w:rPr>
        <w:t xml:space="preserve"> and good governance, </w:t>
      </w:r>
    </w:p>
    <w:p w14:paraId="4C6C1675" w14:textId="77777777" w:rsidR="0034000B" w:rsidRPr="003E27D7" w:rsidRDefault="0034000B" w:rsidP="002A011D">
      <w:pPr>
        <w:jc w:val="both"/>
        <w:rPr>
          <w:rFonts w:ascii="Myriad Pro" w:hAnsi="Myriad Pro"/>
          <w:sz w:val="22"/>
          <w:szCs w:val="22"/>
          <w:lang w:val="en-GB"/>
        </w:rPr>
      </w:pPr>
    </w:p>
    <w:p w14:paraId="1A426FBB" w14:textId="7FB64719" w:rsidR="0034000B" w:rsidRPr="003E27D7" w:rsidRDefault="0034000B" w:rsidP="002A011D">
      <w:pPr>
        <w:jc w:val="both"/>
        <w:rPr>
          <w:rFonts w:ascii="Myriad Pro" w:hAnsi="Myriad Pro"/>
          <w:sz w:val="22"/>
          <w:szCs w:val="22"/>
          <w:lang w:val="en-GB"/>
        </w:rPr>
      </w:pPr>
      <w:r w:rsidRPr="003E27D7">
        <w:rPr>
          <w:rFonts w:ascii="Myriad Pro" w:hAnsi="Myriad Pro"/>
          <w:sz w:val="22"/>
          <w:szCs w:val="22"/>
          <w:lang w:val="en-GB"/>
        </w:rPr>
        <w:t xml:space="preserve">Have reached an understanding on the following: </w:t>
      </w:r>
    </w:p>
    <w:p w14:paraId="01C50DFD" w14:textId="77777777" w:rsidR="0034000B" w:rsidRPr="003E27D7" w:rsidRDefault="0034000B" w:rsidP="002A011D">
      <w:pPr>
        <w:jc w:val="both"/>
        <w:rPr>
          <w:rFonts w:ascii="Myriad Pro" w:hAnsi="Myriad Pro"/>
          <w:sz w:val="22"/>
          <w:szCs w:val="22"/>
          <w:lang w:val="en-GB"/>
        </w:rPr>
      </w:pPr>
    </w:p>
    <w:p w14:paraId="5A5472CF" w14:textId="77777777" w:rsidR="002C7A2C" w:rsidRDefault="002C7A2C">
      <w:pPr>
        <w:rPr>
          <w:rFonts w:ascii="Myriad Pro" w:hAnsi="Myriad Pro"/>
          <w:b/>
          <w:sz w:val="22"/>
          <w:szCs w:val="22"/>
          <w:lang w:val="en-GB"/>
        </w:rPr>
      </w:pPr>
      <w:r>
        <w:rPr>
          <w:rFonts w:ascii="Myriad Pro" w:hAnsi="Myriad Pro"/>
          <w:b/>
          <w:sz w:val="22"/>
          <w:szCs w:val="22"/>
          <w:lang w:val="en-GB"/>
        </w:rPr>
        <w:br w:type="page"/>
      </w:r>
    </w:p>
    <w:p w14:paraId="0ED28006" w14:textId="58B95DE8" w:rsidR="0034000B" w:rsidRPr="003E27D7" w:rsidRDefault="0034000B" w:rsidP="0034000B">
      <w:pPr>
        <w:jc w:val="center"/>
        <w:rPr>
          <w:rFonts w:ascii="Myriad Pro" w:hAnsi="Myriad Pro"/>
          <w:b/>
          <w:sz w:val="22"/>
          <w:szCs w:val="22"/>
          <w:lang w:val="en-GB"/>
        </w:rPr>
      </w:pPr>
      <w:r w:rsidRPr="003E27D7">
        <w:rPr>
          <w:rFonts w:ascii="Myriad Pro" w:hAnsi="Myriad Pro"/>
          <w:b/>
          <w:sz w:val="22"/>
          <w:szCs w:val="22"/>
          <w:lang w:val="en-GB"/>
        </w:rPr>
        <w:lastRenderedPageBreak/>
        <w:t>Article 1</w:t>
      </w:r>
    </w:p>
    <w:p w14:paraId="769BB4C4" w14:textId="4E72C4D4" w:rsidR="00D41CDD" w:rsidRPr="003E27D7" w:rsidRDefault="00D41CDD" w:rsidP="0034000B">
      <w:pPr>
        <w:jc w:val="center"/>
        <w:rPr>
          <w:rFonts w:ascii="Myriad Pro" w:hAnsi="Myriad Pro"/>
          <w:b/>
          <w:sz w:val="22"/>
          <w:szCs w:val="22"/>
          <w:lang w:val="en-GB"/>
        </w:rPr>
      </w:pPr>
      <w:r w:rsidRPr="003E27D7">
        <w:rPr>
          <w:rFonts w:ascii="Myriad Pro" w:hAnsi="Myriad Pro"/>
          <w:b/>
          <w:sz w:val="22"/>
          <w:szCs w:val="22"/>
          <w:lang w:val="en-GB"/>
        </w:rPr>
        <w:t>General</w:t>
      </w:r>
    </w:p>
    <w:p w14:paraId="46922E22" w14:textId="77777777" w:rsidR="00E075ED" w:rsidRPr="003E27D7" w:rsidRDefault="00E075ED" w:rsidP="0034000B">
      <w:pPr>
        <w:jc w:val="center"/>
        <w:rPr>
          <w:rFonts w:ascii="Myriad Pro" w:hAnsi="Myriad Pro"/>
          <w:sz w:val="22"/>
          <w:szCs w:val="22"/>
          <w:lang w:val="en-GB"/>
        </w:rPr>
      </w:pPr>
    </w:p>
    <w:p w14:paraId="7100A989" w14:textId="3FDA154E" w:rsidR="00E075ED" w:rsidRPr="003E27D7" w:rsidRDefault="00E075ED" w:rsidP="00E075ED">
      <w:pPr>
        <w:jc w:val="both"/>
        <w:rPr>
          <w:rFonts w:ascii="Myriad Pro" w:hAnsi="Myriad Pro"/>
          <w:sz w:val="22"/>
          <w:szCs w:val="22"/>
          <w:lang w:val="en-GB"/>
        </w:rPr>
      </w:pPr>
      <w:r w:rsidRPr="003E27D7">
        <w:rPr>
          <w:rFonts w:ascii="Myriad Pro" w:hAnsi="Myriad Pro"/>
          <w:sz w:val="22"/>
          <w:szCs w:val="22"/>
          <w:lang w:val="en-GB"/>
        </w:rPr>
        <w:t>All participants affirm their intent to cooperate jointly in the development and implementation of activities aimed to promote the need to fight against corruption, increase transparency and accountability of public institutions as the core principle of performing parliamentary oversight function, in their respective countries and the region.</w:t>
      </w:r>
    </w:p>
    <w:p w14:paraId="723F1A83" w14:textId="77777777" w:rsidR="00E075ED" w:rsidRPr="003E27D7" w:rsidRDefault="00E075ED" w:rsidP="00E075ED">
      <w:pPr>
        <w:jc w:val="both"/>
        <w:rPr>
          <w:rFonts w:ascii="Myriad Pro" w:hAnsi="Myriad Pro"/>
          <w:sz w:val="22"/>
          <w:szCs w:val="22"/>
          <w:lang w:val="en-GB"/>
        </w:rPr>
      </w:pPr>
    </w:p>
    <w:p w14:paraId="79E91344" w14:textId="57267CC4" w:rsidR="00E075ED" w:rsidRPr="003E27D7" w:rsidRDefault="00E075ED" w:rsidP="00E075ED">
      <w:pPr>
        <w:jc w:val="both"/>
        <w:rPr>
          <w:rFonts w:ascii="Myriad Pro" w:hAnsi="Myriad Pro"/>
          <w:sz w:val="22"/>
          <w:szCs w:val="22"/>
          <w:lang w:val="en-GB"/>
        </w:rPr>
      </w:pPr>
      <w:r w:rsidRPr="003E27D7">
        <w:rPr>
          <w:rFonts w:ascii="Myriad Pro" w:hAnsi="Myriad Pro"/>
          <w:sz w:val="22"/>
          <w:szCs w:val="22"/>
          <w:lang w:val="en-GB"/>
        </w:rPr>
        <w:t xml:space="preserve">The intention of this Memorandum on Cooperation (hereinafter “Memorandum”) is to create a framework of cooperation between parliamentarians from the countries of </w:t>
      </w:r>
      <w:r w:rsidR="003E27D7">
        <w:rPr>
          <w:rFonts w:ascii="Myriad Pro" w:hAnsi="Myriad Pro"/>
          <w:sz w:val="22"/>
          <w:szCs w:val="22"/>
          <w:lang w:val="en-GB"/>
        </w:rPr>
        <w:t>Europe and Central Asia R</w:t>
      </w:r>
      <w:r w:rsidR="003E27D7" w:rsidRPr="003E27D7">
        <w:rPr>
          <w:rFonts w:ascii="Myriad Pro" w:hAnsi="Myriad Pro"/>
          <w:sz w:val="22"/>
          <w:szCs w:val="22"/>
          <w:lang w:val="en-GB"/>
        </w:rPr>
        <w:t>egion</w:t>
      </w:r>
      <w:r w:rsidR="003E27D7">
        <w:rPr>
          <w:rFonts w:ascii="Myriad Pro" w:hAnsi="Myriad Pro"/>
          <w:sz w:val="22"/>
          <w:szCs w:val="22"/>
          <w:lang w:val="en-GB"/>
        </w:rPr>
        <w:t xml:space="preserve">, </w:t>
      </w:r>
      <w:r w:rsidRPr="003E27D7">
        <w:rPr>
          <w:rFonts w:ascii="Myriad Pro" w:hAnsi="Myriad Pro"/>
          <w:sz w:val="22"/>
          <w:szCs w:val="22"/>
          <w:lang w:val="en-GB"/>
        </w:rPr>
        <w:t xml:space="preserve">primarily on identifying modalities for increased transparency and accountability of public institutions.  </w:t>
      </w:r>
    </w:p>
    <w:p w14:paraId="1144C4A4" w14:textId="77777777" w:rsidR="00E075ED" w:rsidRPr="003E27D7" w:rsidRDefault="00E075ED" w:rsidP="00E075ED">
      <w:pPr>
        <w:jc w:val="both"/>
        <w:rPr>
          <w:rFonts w:ascii="Myriad Pro" w:hAnsi="Myriad Pro"/>
          <w:sz w:val="22"/>
          <w:szCs w:val="22"/>
          <w:lang w:val="en-GB"/>
        </w:rPr>
      </w:pPr>
    </w:p>
    <w:p w14:paraId="16387C55" w14:textId="63258901" w:rsidR="00E075ED" w:rsidRPr="003E27D7" w:rsidRDefault="00E075ED" w:rsidP="00620DE7">
      <w:pPr>
        <w:jc w:val="center"/>
        <w:rPr>
          <w:rFonts w:ascii="Myriad Pro" w:hAnsi="Myriad Pro"/>
          <w:b/>
          <w:sz w:val="22"/>
          <w:szCs w:val="22"/>
          <w:lang w:val="en-GB"/>
        </w:rPr>
      </w:pPr>
      <w:r w:rsidRPr="003E27D7">
        <w:rPr>
          <w:rFonts w:ascii="Myriad Pro" w:hAnsi="Myriad Pro"/>
          <w:b/>
          <w:sz w:val="22"/>
          <w:szCs w:val="22"/>
          <w:lang w:val="en-GB"/>
        </w:rPr>
        <w:t>Article 2</w:t>
      </w:r>
    </w:p>
    <w:p w14:paraId="10067790" w14:textId="0E3FF685" w:rsidR="00E075ED" w:rsidRPr="003E27D7" w:rsidRDefault="00E075ED" w:rsidP="00620DE7">
      <w:pPr>
        <w:jc w:val="center"/>
        <w:rPr>
          <w:rFonts w:ascii="Myriad Pro" w:hAnsi="Myriad Pro"/>
          <w:b/>
          <w:sz w:val="22"/>
          <w:szCs w:val="22"/>
          <w:lang w:val="en-GB"/>
        </w:rPr>
      </w:pPr>
      <w:r w:rsidRPr="003E27D7">
        <w:rPr>
          <w:rFonts w:ascii="Myriad Pro" w:hAnsi="Myriad Pro"/>
          <w:b/>
          <w:sz w:val="22"/>
          <w:szCs w:val="22"/>
          <w:lang w:val="en-GB"/>
        </w:rPr>
        <w:t xml:space="preserve">Cooperative </w:t>
      </w:r>
      <w:r w:rsidR="00B450BC">
        <w:rPr>
          <w:rFonts w:ascii="Myriad Pro" w:hAnsi="Myriad Pro"/>
          <w:b/>
          <w:sz w:val="22"/>
          <w:szCs w:val="22"/>
          <w:lang w:val="en-GB"/>
        </w:rPr>
        <w:t>a</w:t>
      </w:r>
      <w:r w:rsidRPr="003E27D7">
        <w:rPr>
          <w:rFonts w:ascii="Myriad Pro" w:hAnsi="Myriad Pro"/>
          <w:b/>
          <w:sz w:val="22"/>
          <w:szCs w:val="22"/>
          <w:lang w:val="en-GB"/>
        </w:rPr>
        <w:t>ctivities</w:t>
      </w:r>
    </w:p>
    <w:p w14:paraId="3205E652" w14:textId="77777777" w:rsidR="00E075ED" w:rsidRPr="003E27D7" w:rsidRDefault="00E075ED" w:rsidP="00E075ED">
      <w:pPr>
        <w:jc w:val="both"/>
        <w:rPr>
          <w:rFonts w:ascii="Myriad Pro" w:hAnsi="Myriad Pro"/>
          <w:sz w:val="22"/>
          <w:szCs w:val="22"/>
          <w:lang w:val="en-GB"/>
        </w:rPr>
      </w:pPr>
    </w:p>
    <w:p w14:paraId="6A529A5F" w14:textId="5B96133F" w:rsidR="00E075ED" w:rsidRPr="003E27D7" w:rsidRDefault="00E075ED" w:rsidP="00E075ED">
      <w:pPr>
        <w:jc w:val="both"/>
        <w:rPr>
          <w:rFonts w:ascii="Myriad Pro" w:hAnsi="Myriad Pro"/>
          <w:sz w:val="22"/>
          <w:szCs w:val="22"/>
          <w:lang w:val="en-GB"/>
        </w:rPr>
      </w:pPr>
      <w:r w:rsidRPr="003E27D7">
        <w:rPr>
          <w:rFonts w:ascii="Myriad Pro" w:hAnsi="Myriad Pro"/>
          <w:sz w:val="22"/>
          <w:szCs w:val="22"/>
          <w:lang w:val="en-GB"/>
        </w:rPr>
        <w:t xml:space="preserve">In implementing the provisions of this Memorandum, the following forms of cooperation may be considered: </w:t>
      </w:r>
    </w:p>
    <w:p w14:paraId="7DF92F3C" w14:textId="1C3CF242" w:rsidR="00E075ED" w:rsidRPr="005D27BC" w:rsidRDefault="00E075ED" w:rsidP="00E075ED">
      <w:pPr>
        <w:pStyle w:val="ListParagraph"/>
        <w:numPr>
          <w:ilvl w:val="0"/>
          <w:numId w:val="16"/>
        </w:numPr>
        <w:jc w:val="both"/>
        <w:rPr>
          <w:rFonts w:ascii="Myriad Pro" w:hAnsi="Myriad Pro"/>
          <w:lang w:val="en-GB"/>
        </w:rPr>
      </w:pPr>
      <w:r w:rsidRPr="005D27BC">
        <w:rPr>
          <w:rFonts w:ascii="Myriad Pro" w:hAnsi="Myriad Pro"/>
          <w:lang w:val="en-GB"/>
        </w:rPr>
        <w:t>Organization of joint conferences, seminars, workshops, meetings, training sessions and outreach and education programmes;</w:t>
      </w:r>
    </w:p>
    <w:p w14:paraId="03959334" w14:textId="3999F6F8" w:rsidR="00E075ED" w:rsidRPr="005D27BC" w:rsidRDefault="00E075ED" w:rsidP="00E075ED">
      <w:pPr>
        <w:pStyle w:val="ListParagraph"/>
        <w:numPr>
          <w:ilvl w:val="0"/>
          <w:numId w:val="16"/>
        </w:numPr>
        <w:jc w:val="both"/>
        <w:rPr>
          <w:rFonts w:ascii="Myriad Pro" w:hAnsi="Myriad Pro"/>
        </w:rPr>
      </w:pPr>
      <w:r w:rsidRPr="005D27BC">
        <w:rPr>
          <w:rFonts w:ascii="Myriad Pro" w:hAnsi="Myriad Pro"/>
        </w:rPr>
        <w:t xml:space="preserve">Support for collaborative projects, including joint </w:t>
      </w:r>
      <w:r w:rsidR="0025468F" w:rsidRPr="005D27BC">
        <w:rPr>
          <w:rFonts w:ascii="Myriad Pro" w:hAnsi="Myriad Pro"/>
        </w:rPr>
        <w:t xml:space="preserve">legal initiatives, research projects, studies, reports, and policy development; </w:t>
      </w:r>
    </w:p>
    <w:p w14:paraId="3501FE7C" w14:textId="37CA5F9C" w:rsidR="0025468F" w:rsidRPr="005D27BC" w:rsidRDefault="0025468F" w:rsidP="00E075ED">
      <w:pPr>
        <w:pStyle w:val="ListParagraph"/>
        <w:numPr>
          <w:ilvl w:val="0"/>
          <w:numId w:val="16"/>
        </w:numPr>
        <w:jc w:val="both"/>
        <w:rPr>
          <w:rFonts w:ascii="Myriad Pro" w:hAnsi="Myriad Pro"/>
        </w:rPr>
      </w:pPr>
      <w:r w:rsidRPr="005D27BC">
        <w:rPr>
          <w:rFonts w:ascii="Myriad Pro" w:hAnsi="Myriad Pro"/>
        </w:rPr>
        <w:t>Sharing information on national policies and programs subject to the respective country’s laws and regulations;</w:t>
      </w:r>
    </w:p>
    <w:p w14:paraId="12A27A2A" w14:textId="7A8D55BF" w:rsidR="0025468F" w:rsidRPr="005D27BC" w:rsidRDefault="0025468F" w:rsidP="0025468F">
      <w:pPr>
        <w:pStyle w:val="ListParagraph"/>
        <w:numPr>
          <w:ilvl w:val="0"/>
          <w:numId w:val="16"/>
        </w:numPr>
        <w:jc w:val="both"/>
        <w:rPr>
          <w:rFonts w:ascii="Myriad Pro" w:hAnsi="Myriad Pro"/>
        </w:rPr>
      </w:pPr>
      <w:r w:rsidRPr="005D27BC">
        <w:rPr>
          <w:rFonts w:ascii="Myriad Pro" w:hAnsi="Myriad Pro"/>
        </w:rPr>
        <w:t>Facilitation of linkages among politicians, civil society organizations and international organizations in promoting the exchange of best anti-corruption practices;</w:t>
      </w:r>
    </w:p>
    <w:p w14:paraId="6497AA1D" w14:textId="77777777" w:rsidR="0025468F" w:rsidRPr="005D27BC" w:rsidRDefault="0025468F" w:rsidP="0025468F">
      <w:pPr>
        <w:pStyle w:val="ListParagraph"/>
        <w:numPr>
          <w:ilvl w:val="0"/>
          <w:numId w:val="16"/>
        </w:numPr>
        <w:jc w:val="both"/>
        <w:rPr>
          <w:rFonts w:ascii="Myriad Pro" w:hAnsi="Myriad Pro"/>
        </w:rPr>
      </w:pPr>
      <w:r w:rsidRPr="005D27BC">
        <w:rPr>
          <w:rFonts w:ascii="Myriad Pro" w:hAnsi="Myriad Pro"/>
        </w:rPr>
        <w:t xml:space="preserve">Other forms of cooperation that participating parliamentarians deem appropriate.  </w:t>
      </w:r>
    </w:p>
    <w:p w14:paraId="77B335A2" w14:textId="7238B58C" w:rsidR="0025468F" w:rsidRPr="003E27D7" w:rsidRDefault="0025468F" w:rsidP="00620DE7">
      <w:pPr>
        <w:jc w:val="center"/>
        <w:rPr>
          <w:rFonts w:ascii="Myriad Pro" w:hAnsi="Myriad Pro"/>
          <w:b/>
          <w:sz w:val="22"/>
          <w:szCs w:val="22"/>
        </w:rPr>
      </w:pPr>
      <w:r w:rsidRPr="003E27D7">
        <w:rPr>
          <w:rFonts w:ascii="Myriad Pro" w:hAnsi="Myriad Pro"/>
          <w:b/>
          <w:sz w:val="22"/>
          <w:szCs w:val="22"/>
        </w:rPr>
        <w:t>Article 3</w:t>
      </w:r>
    </w:p>
    <w:p w14:paraId="169BCDF4" w14:textId="0D0CE7F3" w:rsidR="0025468F" w:rsidRPr="003E27D7" w:rsidRDefault="0025468F" w:rsidP="00620DE7">
      <w:pPr>
        <w:jc w:val="center"/>
        <w:rPr>
          <w:rFonts w:ascii="Myriad Pro" w:hAnsi="Myriad Pro"/>
          <w:b/>
          <w:sz w:val="22"/>
          <w:szCs w:val="22"/>
        </w:rPr>
      </w:pPr>
      <w:r w:rsidRPr="003E27D7">
        <w:rPr>
          <w:rFonts w:ascii="Myriad Pro" w:hAnsi="Myriad Pro"/>
          <w:b/>
          <w:sz w:val="22"/>
          <w:szCs w:val="22"/>
        </w:rPr>
        <w:t>Areas of cooperation</w:t>
      </w:r>
    </w:p>
    <w:p w14:paraId="0499A6A3" w14:textId="77777777" w:rsidR="0025468F" w:rsidRPr="003E27D7" w:rsidRDefault="0025468F" w:rsidP="0025468F">
      <w:pPr>
        <w:jc w:val="both"/>
        <w:rPr>
          <w:rFonts w:ascii="Myriad Pro" w:hAnsi="Myriad Pro"/>
          <w:sz w:val="22"/>
          <w:szCs w:val="22"/>
        </w:rPr>
      </w:pPr>
    </w:p>
    <w:p w14:paraId="5CD5232C" w14:textId="6E3E7D3A" w:rsidR="0025468F" w:rsidRPr="003E27D7" w:rsidRDefault="0025468F" w:rsidP="0025468F">
      <w:pPr>
        <w:jc w:val="both"/>
        <w:rPr>
          <w:rFonts w:ascii="Myriad Pro" w:hAnsi="Myriad Pro"/>
          <w:sz w:val="22"/>
          <w:szCs w:val="22"/>
        </w:rPr>
      </w:pPr>
      <w:r w:rsidRPr="003E27D7">
        <w:rPr>
          <w:rFonts w:ascii="Myriad Pro" w:hAnsi="Myriad Pro"/>
          <w:sz w:val="22"/>
          <w:szCs w:val="22"/>
        </w:rPr>
        <w:t>The cooperation will be organized in the following areas:</w:t>
      </w:r>
    </w:p>
    <w:p w14:paraId="58667C1D" w14:textId="4EA2A3FE" w:rsidR="003E27D7" w:rsidRDefault="003E27D7" w:rsidP="0025468F">
      <w:pPr>
        <w:pStyle w:val="ListParagraph"/>
        <w:numPr>
          <w:ilvl w:val="0"/>
          <w:numId w:val="17"/>
        </w:numPr>
        <w:jc w:val="both"/>
        <w:rPr>
          <w:rFonts w:ascii="Myriad Pro" w:hAnsi="Myriad Pro"/>
        </w:rPr>
      </w:pPr>
      <w:r>
        <w:rPr>
          <w:rFonts w:ascii="Myriad Pro" w:hAnsi="Myriad Pro"/>
        </w:rPr>
        <w:t xml:space="preserve">Promote </w:t>
      </w:r>
      <w:r w:rsidR="001C3C2F">
        <w:rPr>
          <w:rFonts w:ascii="Myriad Pro" w:hAnsi="Myriad Pro"/>
        </w:rPr>
        <w:t>greater</w:t>
      </w:r>
      <w:r>
        <w:rPr>
          <w:rFonts w:ascii="Myriad Pro" w:hAnsi="Myriad Pro"/>
        </w:rPr>
        <w:t xml:space="preserve"> integrity in parliaments;</w:t>
      </w:r>
    </w:p>
    <w:p w14:paraId="63271ADD" w14:textId="353E65EC" w:rsidR="0025468F" w:rsidRPr="005D27BC" w:rsidRDefault="0025468F" w:rsidP="0025468F">
      <w:pPr>
        <w:pStyle w:val="ListParagraph"/>
        <w:numPr>
          <w:ilvl w:val="0"/>
          <w:numId w:val="17"/>
        </w:numPr>
        <w:jc w:val="both"/>
        <w:rPr>
          <w:rFonts w:ascii="Myriad Pro" w:hAnsi="Myriad Pro"/>
        </w:rPr>
      </w:pPr>
      <w:r w:rsidRPr="005D27BC">
        <w:rPr>
          <w:rFonts w:ascii="Myriad Pro" w:hAnsi="Myriad Pro"/>
        </w:rPr>
        <w:t>Awareness raising on anti-corruption practices and policies towards promoting the culture of fight against corruption;</w:t>
      </w:r>
    </w:p>
    <w:p w14:paraId="31D68231" w14:textId="35D8ED25" w:rsidR="0025468F" w:rsidRPr="005D27BC" w:rsidRDefault="0025468F" w:rsidP="0025468F">
      <w:pPr>
        <w:pStyle w:val="ListParagraph"/>
        <w:numPr>
          <w:ilvl w:val="0"/>
          <w:numId w:val="17"/>
        </w:numPr>
        <w:jc w:val="both"/>
        <w:rPr>
          <w:rFonts w:ascii="Myriad Pro" w:hAnsi="Myriad Pro"/>
        </w:rPr>
      </w:pPr>
      <w:r w:rsidRPr="005D27BC">
        <w:rPr>
          <w:rFonts w:ascii="Myriad Pro" w:hAnsi="Myriad Pro"/>
        </w:rPr>
        <w:t>Transparency and accountability of public institutions</w:t>
      </w:r>
      <w:r w:rsidR="00C315D7" w:rsidRPr="005D27BC">
        <w:rPr>
          <w:rFonts w:ascii="Myriad Pro" w:hAnsi="Myriad Pro"/>
        </w:rPr>
        <w:t>;</w:t>
      </w:r>
    </w:p>
    <w:p w14:paraId="0B5FA064" w14:textId="5E0E792F" w:rsidR="0025468F" w:rsidRPr="005D27BC" w:rsidRDefault="0025468F" w:rsidP="0025468F">
      <w:pPr>
        <w:pStyle w:val="ListParagraph"/>
        <w:numPr>
          <w:ilvl w:val="0"/>
          <w:numId w:val="17"/>
        </w:numPr>
        <w:jc w:val="both"/>
        <w:rPr>
          <w:rFonts w:ascii="Myriad Pro" w:hAnsi="Myriad Pro"/>
        </w:rPr>
      </w:pPr>
      <w:r w:rsidRPr="005D27BC">
        <w:rPr>
          <w:rFonts w:ascii="Myriad Pro" w:hAnsi="Myriad Pro"/>
        </w:rPr>
        <w:t>Enhancing parliamentary oversight</w:t>
      </w:r>
      <w:r w:rsidR="00C315D7" w:rsidRPr="005D27BC">
        <w:rPr>
          <w:rFonts w:ascii="Myriad Pro" w:hAnsi="Myriad Pro"/>
        </w:rPr>
        <w:t>;</w:t>
      </w:r>
    </w:p>
    <w:p w14:paraId="166B7ED2" w14:textId="6C4BEA9F" w:rsidR="000501A4" w:rsidRPr="005D27BC" w:rsidRDefault="000501A4" w:rsidP="0025468F">
      <w:pPr>
        <w:pStyle w:val="ListParagraph"/>
        <w:numPr>
          <w:ilvl w:val="0"/>
          <w:numId w:val="17"/>
        </w:numPr>
        <w:jc w:val="both"/>
        <w:rPr>
          <w:rFonts w:ascii="Myriad Pro" w:hAnsi="Myriad Pro"/>
        </w:rPr>
      </w:pPr>
      <w:r w:rsidRPr="005D27BC">
        <w:rPr>
          <w:rFonts w:ascii="Myriad Pro" w:hAnsi="Myriad Pro"/>
        </w:rPr>
        <w:t>Control of public finance spending</w:t>
      </w:r>
      <w:r w:rsidR="00C315D7" w:rsidRPr="005D27BC">
        <w:rPr>
          <w:rFonts w:ascii="Myriad Pro" w:hAnsi="Myriad Pro"/>
        </w:rPr>
        <w:t>;</w:t>
      </w:r>
    </w:p>
    <w:p w14:paraId="0567B6D0" w14:textId="3774BAD7" w:rsidR="000501A4" w:rsidRDefault="000501A4" w:rsidP="0025468F">
      <w:pPr>
        <w:pStyle w:val="ListParagraph"/>
        <w:numPr>
          <w:ilvl w:val="0"/>
          <w:numId w:val="17"/>
        </w:numPr>
        <w:jc w:val="both"/>
        <w:rPr>
          <w:rFonts w:ascii="Myriad Pro" w:hAnsi="Myriad Pro"/>
        </w:rPr>
      </w:pPr>
      <w:r w:rsidRPr="005D27BC">
        <w:rPr>
          <w:rFonts w:ascii="Myriad Pro" w:hAnsi="Myriad Pro"/>
        </w:rPr>
        <w:t>Implementation of international anti-corruption instruments</w:t>
      </w:r>
      <w:r w:rsidR="00C315D7" w:rsidRPr="005D27BC">
        <w:rPr>
          <w:rFonts w:ascii="Myriad Pro" w:hAnsi="Myriad Pro"/>
        </w:rPr>
        <w:t>.</w:t>
      </w:r>
    </w:p>
    <w:p w14:paraId="5647DD62" w14:textId="499A8049" w:rsidR="003E27D7" w:rsidRPr="005D27BC" w:rsidRDefault="003E27D7" w:rsidP="0025468F">
      <w:pPr>
        <w:pStyle w:val="ListParagraph"/>
        <w:numPr>
          <w:ilvl w:val="0"/>
          <w:numId w:val="17"/>
        </w:numPr>
        <w:jc w:val="both"/>
        <w:rPr>
          <w:rFonts w:ascii="Myriad Pro" w:hAnsi="Myriad Pro"/>
        </w:rPr>
      </w:pPr>
      <w:r>
        <w:rPr>
          <w:rFonts w:ascii="Myriad Pro" w:hAnsi="Myriad Pro"/>
        </w:rPr>
        <w:t>Forming Regional GOPAC Chapter and activities pursuant thereunto.</w:t>
      </w:r>
    </w:p>
    <w:p w14:paraId="5044EE28" w14:textId="77777777" w:rsidR="002C7A2C" w:rsidRDefault="002C7A2C">
      <w:pPr>
        <w:rPr>
          <w:rFonts w:ascii="Myriad Pro" w:hAnsi="Myriad Pro"/>
          <w:b/>
          <w:sz w:val="22"/>
          <w:szCs w:val="22"/>
        </w:rPr>
      </w:pPr>
      <w:r>
        <w:rPr>
          <w:rFonts w:ascii="Myriad Pro" w:hAnsi="Myriad Pro"/>
          <w:b/>
          <w:sz w:val="22"/>
          <w:szCs w:val="22"/>
        </w:rPr>
        <w:br w:type="page"/>
      </w:r>
    </w:p>
    <w:p w14:paraId="20FD646F" w14:textId="74C54DC1" w:rsidR="00A004A4" w:rsidRPr="003E27D7" w:rsidRDefault="00A004A4" w:rsidP="00620DE7">
      <w:pPr>
        <w:jc w:val="center"/>
        <w:rPr>
          <w:rFonts w:ascii="Myriad Pro" w:hAnsi="Myriad Pro"/>
          <w:b/>
          <w:sz w:val="22"/>
          <w:szCs w:val="22"/>
        </w:rPr>
      </w:pPr>
      <w:r w:rsidRPr="003E27D7">
        <w:rPr>
          <w:rFonts w:ascii="Myriad Pro" w:hAnsi="Myriad Pro"/>
          <w:b/>
          <w:sz w:val="22"/>
          <w:szCs w:val="22"/>
        </w:rPr>
        <w:lastRenderedPageBreak/>
        <w:t xml:space="preserve">Article </w:t>
      </w:r>
      <w:r w:rsidR="003E27D7">
        <w:rPr>
          <w:rFonts w:ascii="Myriad Pro" w:hAnsi="Myriad Pro"/>
          <w:b/>
          <w:sz w:val="22"/>
          <w:szCs w:val="22"/>
        </w:rPr>
        <w:t>4</w:t>
      </w:r>
    </w:p>
    <w:p w14:paraId="3402B471" w14:textId="101B855A" w:rsidR="00A004A4" w:rsidRPr="003E27D7" w:rsidRDefault="00A004A4" w:rsidP="00620DE7">
      <w:pPr>
        <w:jc w:val="center"/>
        <w:rPr>
          <w:rFonts w:ascii="Myriad Pro" w:hAnsi="Myriad Pro"/>
          <w:b/>
          <w:sz w:val="22"/>
          <w:szCs w:val="22"/>
        </w:rPr>
      </w:pPr>
      <w:r w:rsidRPr="003E27D7">
        <w:rPr>
          <w:rFonts w:ascii="Myriad Pro" w:hAnsi="Myriad Pro"/>
          <w:b/>
          <w:sz w:val="22"/>
          <w:szCs w:val="22"/>
        </w:rPr>
        <w:t>Funds</w:t>
      </w:r>
    </w:p>
    <w:p w14:paraId="7F49F44D" w14:textId="77777777" w:rsidR="00A004A4" w:rsidRPr="003E27D7" w:rsidRDefault="00A004A4" w:rsidP="0025468F">
      <w:pPr>
        <w:jc w:val="both"/>
        <w:rPr>
          <w:rFonts w:ascii="Myriad Pro" w:hAnsi="Myriad Pro"/>
          <w:sz w:val="22"/>
          <w:szCs w:val="22"/>
        </w:rPr>
      </w:pPr>
    </w:p>
    <w:p w14:paraId="5558E9B5" w14:textId="666F5FE0" w:rsidR="00A004A4" w:rsidRPr="001C3C2F" w:rsidRDefault="001C3C2F" w:rsidP="0025468F">
      <w:pPr>
        <w:jc w:val="both"/>
        <w:rPr>
          <w:rFonts w:ascii="Myriad Pro" w:hAnsi="Myriad Pro"/>
          <w:sz w:val="22"/>
          <w:szCs w:val="22"/>
        </w:rPr>
      </w:pPr>
      <w:r>
        <w:rPr>
          <w:rFonts w:ascii="Myriad Pro" w:hAnsi="Myriad Pro"/>
          <w:sz w:val="22"/>
          <w:szCs w:val="22"/>
        </w:rPr>
        <w:t>With the formation of this platform for cooperation we will with the</w:t>
      </w:r>
      <w:r w:rsidR="003E27D7">
        <w:rPr>
          <w:rFonts w:ascii="Myriad Pro" w:hAnsi="Myriad Pro"/>
          <w:sz w:val="22"/>
          <w:szCs w:val="22"/>
        </w:rPr>
        <w:t xml:space="preserve"> United Nations Development </w:t>
      </w:r>
      <w:proofErr w:type="spellStart"/>
      <w:r w:rsidR="003E27D7">
        <w:rPr>
          <w:rFonts w:ascii="Myriad Pro" w:hAnsi="Myriad Pro"/>
          <w:sz w:val="22"/>
          <w:szCs w:val="22"/>
        </w:rPr>
        <w:t>Programme</w:t>
      </w:r>
      <w:proofErr w:type="spellEnd"/>
      <w:r w:rsidR="003E27D7">
        <w:rPr>
          <w:rFonts w:ascii="Myriad Pro" w:hAnsi="Myriad Pro"/>
          <w:sz w:val="22"/>
          <w:szCs w:val="22"/>
        </w:rPr>
        <w:t xml:space="preserve"> (UNDP) </w:t>
      </w:r>
      <w:r>
        <w:rPr>
          <w:rFonts w:ascii="Myriad Pro" w:hAnsi="Myriad Pro"/>
          <w:sz w:val="22"/>
          <w:szCs w:val="22"/>
        </w:rPr>
        <w:t>develop project and analyze regulatory frameworks on ethics, transparency and probity within in each parliament and jointly to improve management and dissemination of good practices that support strengthening of parliaments and their roles.</w:t>
      </w:r>
      <w:r w:rsidRPr="001C3C2F">
        <w:rPr>
          <w:rFonts w:ascii="Myriad Pro" w:hAnsi="Myriad Pro"/>
          <w:sz w:val="22"/>
          <w:szCs w:val="22"/>
        </w:rPr>
        <w:t xml:space="preserve"> </w:t>
      </w:r>
      <w:r w:rsidRPr="00CE6F67">
        <w:rPr>
          <w:rFonts w:ascii="Myriad Pro" w:hAnsi="Myriad Pro"/>
          <w:sz w:val="22"/>
          <w:szCs w:val="22"/>
        </w:rPr>
        <w:t xml:space="preserve">All cooperative activities under this Memorandum are subject to the availability of funds. </w:t>
      </w:r>
      <w:r w:rsidRPr="00E477C4">
        <w:rPr>
          <w:rFonts w:ascii="Myriad Pro" w:hAnsi="Myriad Pro"/>
          <w:sz w:val="22"/>
          <w:szCs w:val="22"/>
        </w:rPr>
        <w:t xml:space="preserve">The funds may </w:t>
      </w:r>
      <w:r>
        <w:rPr>
          <w:rFonts w:ascii="Myriad Pro" w:hAnsi="Myriad Pro"/>
          <w:sz w:val="22"/>
          <w:szCs w:val="22"/>
        </w:rPr>
        <w:t xml:space="preserve">also </w:t>
      </w:r>
      <w:r w:rsidRPr="00E477C4">
        <w:rPr>
          <w:rFonts w:ascii="Myriad Pro" w:hAnsi="Myriad Pro"/>
          <w:sz w:val="22"/>
          <w:szCs w:val="22"/>
        </w:rPr>
        <w:t>be obtained from respective parliaments or</w:t>
      </w:r>
      <w:r>
        <w:rPr>
          <w:rFonts w:ascii="Myriad Pro" w:hAnsi="Myriad Pro"/>
          <w:sz w:val="22"/>
          <w:szCs w:val="22"/>
        </w:rPr>
        <w:t xml:space="preserve"> other</w:t>
      </w:r>
      <w:r w:rsidRPr="00E477C4">
        <w:rPr>
          <w:rFonts w:ascii="Myriad Pro" w:hAnsi="Myriad Pro"/>
          <w:sz w:val="22"/>
          <w:szCs w:val="22"/>
        </w:rPr>
        <w:t xml:space="preserve"> donor organizations.</w:t>
      </w:r>
    </w:p>
    <w:p w14:paraId="4F0AAC61" w14:textId="77777777" w:rsidR="00A004A4" w:rsidRPr="001C3C2F" w:rsidRDefault="00A004A4" w:rsidP="0025468F">
      <w:pPr>
        <w:jc w:val="both"/>
        <w:rPr>
          <w:rFonts w:ascii="Myriad Pro" w:hAnsi="Myriad Pro"/>
          <w:sz w:val="22"/>
          <w:szCs w:val="22"/>
        </w:rPr>
      </w:pPr>
    </w:p>
    <w:p w14:paraId="4A456619" w14:textId="7ED07BAF" w:rsidR="00A004A4" w:rsidRPr="001C3C2F" w:rsidRDefault="00A004A4" w:rsidP="00620DE7">
      <w:pPr>
        <w:jc w:val="center"/>
        <w:rPr>
          <w:rFonts w:ascii="Myriad Pro" w:hAnsi="Myriad Pro"/>
          <w:b/>
          <w:sz w:val="22"/>
          <w:szCs w:val="22"/>
        </w:rPr>
      </w:pPr>
      <w:r w:rsidRPr="001C3C2F">
        <w:rPr>
          <w:rFonts w:ascii="Myriad Pro" w:hAnsi="Myriad Pro"/>
          <w:b/>
          <w:sz w:val="22"/>
          <w:szCs w:val="22"/>
        </w:rPr>
        <w:t xml:space="preserve">Article </w:t>
      </w:r>
      <w:r w:rsidR="00B450BC">
        <w:rPr>
          <w:rFonts w:ascii="Myriad Pro" w:hAnsi="Myriad Pro"/>
          <w:b/>
          <w:sz w:val="22"/>
          <w:szCs w:val="22"/>
        </w:rPr>
        <w:t>5</w:t>
      </w:r>
    </w:p>
    <w:p w14:paraId="636AB9E0" w14:textId="009A2183" w:rsidR="00A004A4" w:rsidRPr="001C3C2F" w:rsidRDefault="00A004A4" w:rsidP="00620DE7">
      <w:pPr>
        <w:jc w:val="center"/>
        <w:rPr>
          <w:rFonts w:ascii="Myriad Pro" w:hAnsi="Myriad Pro"/>
          <w:b/>
          <w:sz w:val="22"/>
          <w:szCs w:val="22"/>
        </w:rPr>
      </w:pPr>
      <w:r w:rsidRPr="001C3C2F">
        <w:rPr>
          <w:rFonts w:ascii="Myriad Pro" w:hAnsi="Myriad Pro"/>
          <w:b/>
          <w:sz w:val="22"/>
          <w:szCs w:val="22"/>
        </w:rPr>
        <w:t>Concluding provisions</w:t>
      </w:r>
    </w:p>
    <w:p w14:paraId="43787E82" w14:textId="77777777" w:rsidR="00A004A4" w:rsidRPr="001C3C2F" w:rsidRDefault="00A004A4" w:rsidP="0025468F">
      <w:pPr>
        <w:jc w:val="both"/>
        <w:rPr>
          <w:rFonts w:ascii="Myriad Pro" w:hAnsi="Myriad Pro"/>
          <w:sz w:val="22"/>
          <w:szCs w:val="22"/>
        </w:rPr>
      </w:pPr>
    </w:p>
    <w:p w14:paraId="340461BA" w14:textId="74FB07DE" w:rsidR="00A004A4" w:rsidRPr="001C3C2F" w:rsidRDefault="00A004A4" w:rsidP="0025468F">
      <w:pPr>
        <w:jc w:val="both"/>
        <w:rPr>
          <w:rFonts w:ascii="Myriad Pro" w:hAnsi="Myriad Pro"/>
          <w:sz w:val="22"/>
          <w:szCs w:val="22"/>
        </w:rPr>
      </w:pPr>
      <w:r w:rsidRPr="001C3C2F">
        <w:rPr>
          <w:rFonts w:ascii="Myriad Pro" w:hAnsi="Myriad Pro"/>
          <w:sz w:val="22"/>
          <w:szCs w:val="22"/>
        </w:rPr>
        <w:t>Cooperation under this Memorandum may commence upon its signature by the participants.</w:t>
      </w:r>
    </w:p>
    <w:p w14:paraId="2725ECD2" w14:textId="77777777" w:rsidR="00A004A4" w:rsidRPr="001C3C2F" w:rsidRDefault="00A004A4" w:rsidP="0025468F">
      <w:pPr>
        <w:jc w:val="both"/>
        <w:rPr>
          <w:rFonts w:ascii="Myriad Pro" w:hAnsi="Myriad Pro"/>
          <w:sz w:val="22"/>
          <w:szCs w:val="22"/>
        </w:rPr>
      </w:pPr>
    </w:p>
    <w:p w14:paraId="5D69D475" w14:textId="3BC50347" w:rsidR="00A004A4" w:rsidRPr="001C3C2F" w:rsidRDefault="00A004A4" w:rsidP="0025468F">
      <w:pPr>
        <w:jc w:val="both"/>
        <w:rPr>
          <w:rFonts w:ascii="Myriad Pro" w:hAnsi="Myriad Pro"/>
          <w:sz w:val="22"/>
          <w:szCs w:val="22"/>
        </w:rPr>
      </w:pPr>
      <w:r w:rsidRPr="001C3C2F">
        <w:rPr>
          <w:rFonts w:ascii="Myriad Pro" w:hAnsi="Myriad Pro"/>
          <w:sz w:val="22"/>
          <w:szCs w:val="22"/>
        </w:rPr>
        <w:t>The participants plan to meet at least once a year to review the status of cooperation under this Memorandum. This Memorandum may be updated a</w:t>
      </w:r>
      <w:r w:rsidR="00620DE7" w:rsidRPr="001C3C2F">
        <w:rPr>
          <w:rFonts w:ascii="Myriad Pro" w:hAnsi="Myriad Pro"/>
          <w:sz w:val="22"/>
          <w:szCs w:val="22"/>
        </w:rPr>
        <w:t xml:space="preserve">nd modified in writing at each successive meeting. </w:t>
      </w:r>
    </w:p>
    <w:p w14:paraId="5A4B39DD" w14:textId="77777777" w:rsidR="00620DE7" w:rsidRPr="001C3C2F" w:rsidRDefault="00620DE7" w:rsidP="0025468F">
      <w:pPr>
        <w:jc w:val="both"/>
        <w:rPr>
          <w:rFonts w:ascii="Myriad Pro" w:hAnsi="Myriad Pro"/>
          <w:sz w:val="22"/>
          <w:szCs w:val="22"/>
        </w:rPr>
      </w:pPr>
    </w:p>
    <w:p w14:paraId="12F7B6A5" w14:textId="77777777" w:rsidR="00620DE7" w:rsidRPr="001C3C2F" w:rsidRDefault="00620DE7" w:rsidP="0025468F">
      <w:pPr>
        <w:jc w:val="both"/>
        <w:rPr>
          <w:rFonts w:ascii="Myriad Pro" w:hAnsi="Myriad Pro"/>
          <w:sz w:val="22"/>
          <w:szCs w:val="22"/>
        </w:rPr>
      </w:pPr>
    </w:p>
    <w:p w14:paraId="442685DF" w14:textId="28ED6EB5" w:rsidR="00620DE7" w:rsidRDefault="00620DE7" w:rsidP="0025468F">
      <w:pPr>
        <w:jc w:val="both"/>
        <w:rPr>
          <w:rFonts w:ascii="Myriad Pro" w:hAnsi="Myriad Pro"/>
          <w:sz w:val="22"/>
          <w:szCs w:val="22"/>
        </w:rPr>
      </w:pPr>
      <w:r w:rsidRPr="001C3C2F">
        <w:rPr>
          <w:rFonts w:ascii="Myriad Pro" w:hAnsi="Myriad Pro"/>
          <w:sz w:val="22"/>
          <w:szCs w:val="22"/>
        </w:rPr>
        <w:t>Signed in Belgrade,</w:t>
      </w:r>
      <w:r w:rsidR="006A0CC8">
        <w:rPr>
          <w:rFonts w:ascii="Myriad Pro" w:hAnsi="Myriad Pro"/>
          <w:sz w:val="22"/>
          <w:szCs w:val="22"/>
        </w:rPr>
        <w:t xml:space="preserve"> </w:t>
      </w:r>
      <w:r w:rsidRPr="001C3C2F">
        <w:rPr>
          <w:rFonts w:ascii="Myriad Pro" w:hAnsi="Myriad Pro"/>
          <w:sz w:val="22"/>
          <w:szCs w:val="22"/>
        </w:rPr>
        <w:t>on 22</w:t>
      </w:r>
      <w:r w:rsidRPr="001C3C2F">
        <w:rPr>
          <w:rFonts w:ascii="Myriad Pro" w:hAnsi="Myriad Pro"/>
          <w:sz w:val="22"/>
          <w:szCs w:val="22"/>
          <w:vertAlign w:val="superscript"/>
        </w:rPr>
        <w:t>nd</w:t>
      </w:r>
      <w:r w:rsidRPr="001C3C2F">
        <w:rPr>
          <w:rFonts w:ascii="Myriad Pro" w:hAnsi="Myriad Pro"/>
          <w:sz w:val="22"/>
          <w:szCs w:val="22"/>
        </w:rPr>
        <w:t xml:space="preserve"> May 2015, by:</w:t>
      </w:r>
    </w:p>
    <w:p w14:paraId="0F2CECC5" w14:textId="77777777" w:rsidR="00324F46" w:rsidRDefault="00324F46" w:rsidP="0025468F">
      <w:pPr>
        <w:jc w:val="both"/>
        <w:rPr>
          <w:rFonts w:ascii="Myriad Pro" w:hAnsi="Myriad Pro"/>
        </w:rPr>
      </w:pPr>
    </w:p>
    <w:p w14:paraId="7C802051" w14:textId="77777777" w:rsidR="00385B56" w:rsidRDefault="00385B56" w:rsidP="0025468F">
      <w:pPr>
        <w:jc w:val="both"/>
        <w:rPr>
          <w:rFonts w:ascii="Myriad Pro" w:hAnsi="Myriad Pro"/>
        </w:rPr>
      </w:pPr>
    </w:p>
    <w:p w14:paraId="088066FB" w14:textId="77777777" w:rsidR="00620DE7" w:rsidRDefault="00620DE7" w:rsidP="0025468F">
      <w:pPr>
        <w:jc w:val="both"/>
        <w:rPr>
          <w:rFonts w:ascii="Myriad Pro" w:hAnsi="Myriad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4240"/>
      </w:tblGrid>
      <w:tr w:rsidR="00040574" w14:paraId="322C23D4" w14:textId="77777777" w:rsidTr="00C30BA6">
        <w:tc>
          <w:tcPr>
            <w:tcW w:w="1413" w:type="dxa"/>
          </w:tcPr>
          <w:p w14:paraId="297218C4" w14:textId="77777777" w:rsidR="00620DE7" w:rsidRDefault="00620DE7" w:rsidP="00385B56">
            <w:pPr>
              <w:jc w:val="center"/>
              <w:rPr>
                <w:rFonts w:ascii="Myriad Pro" w:hAnsi="Myriad Pro"/>
              </w:rPr>
            </w:pPr>
            <w:r>
              <w:rPr>
                <w:rFonts w:ascii="Myriad Pro" w:hAnsi="Myriad Pro"/>
                <w:noProof/>
              </w:rPr>
              <w:drawing>
                <wp:inline distT="0" distB="0" distL="0" distR="0" wp14:anchorId="19B67B20" wp14:editId="2985B7E7">
                  <wp:extent cx="625244" cy="4476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1.gif"/>
                          <pic:cNvPicPr/>
                        </pic:nvPicPr>
                        <pic:blipFill>
                          <a:blip r:embed="rId11">
                            <a:extLst>
                              <a:ext uri="{28A0092B-C50C-407E-A947-70E740481C1C}">
                                <a14:useLocalDpi xmlns:a14="http://schemas.microsoft.com/office/drawing/2010/main" val="0"/>
                              </a:ext>
                            </a:extLst>
                          </a:blip>
                          <a:stretch>
                            <a:fillRect/>
                          </a:stretch>
                        </pic:blipFill>
                        <pic:spPr>
                          <a:xfrm>
                            <a:off x="0" y="0"/>
                            <a:ext cx="632467" cy="452846"/>
                          </a:xfrm>
                          <a:prstGeom prst="rect">
                            <a:avLst/>
                          </a:prstGeom>
                        </pic:spPr>
                      </pic:pic>
                    </a:graphicData>
                  </a:graphic>
                </wp:inline>
              </w:drawing>
            </w:r>
          </w:p>
          <w:p w14:paraId="7369207A" w14:textId="3A85A631" w:rsidR="00620DE7" w:rsidRPr="00620DE7" w:rsidRDefault="00620DE7" w:rsidP="00385B56">
            <w:pPr>
              <w:jc w:val="center"/>
              <w:rPr>
                <w:rFonts w:ascii="Myriad Pro" w:hAnsi="Myriad Pro"/>
                <w:lang w:val="en-US"/>
              </w:rPr>
            </w:pPr>
            <w:r>
              <w:rPr>
                <w:rFonts w:ascii="Myriad Pro" w:hAnsi="Myriad Pro"/>
              </w:rPr>
              <w:t>Albania</w:t>
            </w:r>
          </w:p>
        </w:tc>
        <w:tc>
          <w:tcPr>
            <w:tcW w:w="2835" w:type="dxa"/>
          </w:tcPr>
          <w:p w14:paraId="21C18EFD" w14:textId="77777777" w:rsidR="00620DE7" w:rsidRDefault="00620DE7" w:rsidP="0025468F">
            <w:pPr>
              <w:jc w:val="both"/>
              <w:rPr>
                <w:rFonts w:ascii="Myriad Pro" w:hAnsi="Myriad Pro"/>
                <w:lang w:val="en-US"/>
              </w:rPr>
            </w:pPr>
          </w:p>
          <w:p w14:paraId="6D12916F" w14:textId="7D30BA94" w:rsidR="00620DE7" w:rsidRDefault="006A0CC8" w:rsidP="0025468F">
            <w:pPr>
              <w:jc w:val="both"/>
              <w:rPr>
                <w:rFonts w:ascii="Myriad Pro" w:hAnsi="Myriad Pro"/>
                <w:lang w:val="en-US"/>
              </w:rPr>
            </w:pPr>
            <w:proofErr w:type="spellStart"/>
            <w:r>
              <w:rPr>
                <w:rFonts w:ascii="Myriad Pro" w:hAnsi="Myriad Pro"/>
                <w:lang w:val="en-US"/>
              </w:rPr>
              <w:t>Namik</w:t>
            </w:r>
            <w:proofErr w:type="spellEnd"/>
            <w:r>
              <w:rPr>
                <w:rFonts w:ascii="Myriad Pro" w:hAnsi="Myriad Pro"/>
                <w:lang w:val="en-US"/>
              </w:rPr>
              <w:t xml:space="preserve"> DOKLE</w:t>
            </w:r>
          </w:p>
          <w:p w14:paraId="7C62336D" w14:textId="77777777" w:rsidR="00620DE7" w:rsidRDefault="00620DE7" w:rsidP="0025468F">
            <w:pPr>
              <w:jc w:val="both"/>
              <w:rPr>
                <w:rFonts w:ascii="Myriad Pro" w:hAnsi="Myriad Pro"/>
                <w:lang w:val="en-US"/>
              </w:rPr>
            </w:pPr>
          </w:p>
          <w:p w14:paraId="5E5BD036" w14:textId="77777777" w:rsidR="00620DE7" w:rsidRDefault="00620DE7" w:rsidP="0025468F">
            <w:pPr>
              <w:jc w:val="both"/>
              <w:rPr>
                <w:rFonts w:ascii="Myriad Pro" w:hAnsi="Myriad Pro"/>
                <w:lang w:val="en-US"/>
              </w:rPr>
            </w:pPr>
          </w:p>
          <w:p w14:paraId="230FE321" w14:textId="5172CAC2" w:rsidR="00620DE7" w:rsidRPr="00620DE7" w:rsidRDefault="00620DE7" w:rsidP="0025468F">
            <w:pPr>
              <w:jc w:val="both"/>
              <w:rPr>
                <w:rFonts w:ascii="Myriad Pro" w:hAnsi="Myriad Pro"/>
                <w:lang w:val="en-US"/>
              </w:rPr>
            </w:pPr>
            <w:r>
              <w:rPr>
                <w:rFonts w:ascii="Myriad Pro" w:hAnsi="Myriad Pro"/>
                <w:lang w:val="en-US"/>
              </w:rPr>
              <w:t xml:space="preserve"> </w:t>
            </w:r>
          </w:p>
        </w:tc>
        <w:tc>
          <w:tcPr>
            <w:tcW w:w="4240" w:type="dxa"/>
          </w:tcPr>
          <w:p w14:paraId="19975674" w14:textId="77777777" w:rsidR="00620DE7" w:rsidRDefault="00620DE7" w:rsidP="0025468F">
            <w:pPr>
              <w:jc w:val="both"/>
              <w:rPr>
                <w:rFonts w:ascii="Myriad Pro" w:hAnsi="Myriad Pro"/>
                <w:lang w:val="en-US"/>
              </w:rPr>
            </w:pPr>
          </w:p>
          <w:p w14:paraId="644733CD" w14:textId="77777777" w:rsidR="00620DE7" w:rsidRDefault="00620DE7">
            <w:r>
              <w:rPr>
                <w:rFonts w:ascii="Myriad Pro" w:hAnsi="Myriad Pro"/>
                <w:lang w:val="en-US"/>
              </w:rPr>
              <w:t>________________________________________</w:t>
            </w:r>
          </w:p>
          <w:p w14:paraId="596C0C02" w14:textId="52781840" w:rsidR="00620DE7" w:rsidRDefault="00620DE7" w:rsidP="0025468F">
            <w:pPr>
              <w:jc w:val="both"/>
              <w:rPr>
                <w:rFonts w:ascii="Myriad Pro" w:hAnsi="Myriad Pro"/>
                <w:lang w:val="en-US"/>
              </w:rPr>
            </w:pPr>
          </w:p>
          <w:p w14:paraId="1A9B3689" w14:textId="77777777" w:rsidR="00620DE7" w:rsidRDefault="00620DE7" w:rsidP="0025468F">
            <w:pPr>
              <w:jc w:val="both"/>
              <w:rPr>
                <w:rFonts w:ascii="Myriad Pro" w:hAnsi="Myriad Pro"/>
                <w:lang w:val="en-US"/>
              </w:rPr>
            </w:pPr>
          </w:p>
          <w:p w14:paraId="338937BD" w14:textId="3BD94C38" w:rsidR="00620DE7" w:rsidRPr="00620DE7" w:rsidRDefault="00620DE7" w:rsidP="00C30BA6">
            <w:pPr>
              <w:jc w:val="both"/>
              <w:rPr>
                <w:rFonts w:ascii="Myriad Pro" w:hAnsi="Myriad Pro"/>
                <w:lang w:val="en-US"/>
              </w:rPr>
            </w:pPr>
          </w:p>
        </w:tc>
      </w:tr>
      <w:tr w:rsidR="00040574" w14:paraId="457BD51E" w14:textId="77777777" w:rsidTr="00C30BA6">
        <w:tc>
          <w:tcPr>
            <w:tcW w:w="1413" w:type="dxa"/>
          </w:tcPr>
          <w:p w14:paraId="391C7282" w14:textId="77777777" w:rsidR="00620DE7" w:rsidRDefault="00620DE7" w:rsidP="00385B56">
            <w:pPr>
              <w:jc w:val="center"/>
              <w:rPr>
                <w:rFonts w:ascii="Myriad Pro" w:hAnsi="Myriad Pro"/>
              </w:rPr>
            </w:pPr>
          </w:p>
          <w:p w14:paraId="62675182" w14:textId="77777777" w:rsidR="00C30BA6" w:rsidRDefault="00C30BA6" w:rsidP="00385B56">
            <w:pPr>
              <w:jc w:val="center"/>
              <w:rPr>
                <w:rFonts w:ascii="Myriad Pro" w:hAnsi="Myriad Pro"/>
              </w:rPr>
            </w:pPr>
          </w:p>
        </w:tc>
        <w:tc>
          <w:tcPr>
            <w:tcW w:w="2835" w:type="dxa"/>
          </w:tcPr>
          <w:p w14:paraId="30AECBBC" w14:textId="77777777" w:rsidR="00620DE7" w:rsidRDefault="00620DE7" w:rsidP="0025468F">
            <w:pPr>
              <w:jc w:val="both"/>
              <w:rPr>
                <w:rFonts w:ascii="Myriad Pro" w:hAnsi="Myriad Pro"/>
              </w:rPr>
            </w:pPr>
          </w:p>
        </w:tc>
        <w:tc>
          <w:tcPr>
            <w:tcW w:w="4240" w:type="dxa"/>
          </w:tcPr>
          <w:p w14:paraId="3CCAA72A" w14:textId="77777777" w:rsidR="00620DE7" w:rsidRDefault="00620DE7" w:rsidP="0025468F">
            <w:pPr>
              <w:jc w:val="both"/>
              <w:rPr>
                <w:rFonts w:ascii="Myriad Pro" w:hAnsi="Myriad Pro"/>
              </w:rPr>
            </w:pPr>
          </w:p>
        </w:tc>
      </w:tr>
      <w:tr w:rsidR="00040574" w14:paraId="4EDB9FD5" w14:textId="77777777" w:rsidTr="00C30BA6">
        <w:tc>
          <w:tcPr>
            <w:tcW w:w="1413" w:type="dxa"/>
          </w:tcPr>
          <w:p w14:paraId="6679AC20" w14:textId="77777777" w:rsidR="00385B56" w:rsidRDefault="00385B56" w:rsidP="00385B56">
            <w:pPr>
              <w:jc w:val="center"/>
              <w:rPr>
                <w:rFonts w:ascii="Myriad Pro" w:hAnsi="Myriad Pro"/>
              </w:rPr>
            </w:pPr>
            <w:r>
              <w:rPr>
                <w:rFonts w:ascii="Myriad Pro" w:hAnsi="Myriad Pro"/>
                <w:noProof/>
              </w:rPr>
              <w:drawing>
                <wp:inline distT="0" distB="0" distL="0" distR="0" wp14:anchorId="1D93F010" wp14:editId="32B8614E">
                  <wp:extent cx="68580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j-lgflag.gif"/>
                          <pic:cNvPicPr/>
                        </pic:nvPicPr>
                        <pic:blipFill>
                          <a:blip r:embed="rId12">
                            <a:extLst>
                              <a:ext uri="{28A0092B-C50C-407E-A947-70E740481C1C}">
                                <a14:useLocalDpi xmlns:a14="http://schemas.microsoft.com/office/drawing/2010/main" val="0"/>
                              </a:ext>
                            </a:extLst>
                          </a:blip>
                          <a:stretch>
                            <a:fillRect/>
                          </a:stretch>
                        </pic:blipFill>
                        <pic:spPr>
                          <a:xfrm>
                            <a:off x="0" y="0"/>
                            <a:ext cx="689120" cy="344560"/>
                          </a:xfrm>
                          <a:prstGeom prst="rect">
                            <a:avLst/>
                          </a:prstGeom>
                        </pic:spPr>
                      </pic:pic>
                    </a:graphicData>
                  </a:graphic>
                </wp:inline>
              </w:drawing>
            </w:r>
          </w:p>
          <w:p w14:paraId="3AABB817" w14:textId="34458290" w:rsidR="00385B56" w:rsidRPr="00620DE7" w:rsidRDefault="00385B56" w:rsidP="00385B56">
            <w:pPr>
              <w:jc w:val="center"/>
              <w:rPr>
                <w:rFonts w:ascii="Myriad Pro" w:hAnsi="Myriad Pro"/>
                <w:lang w:val="en-US"/>
              </w:rPr>
            </w:pPr>
            <w:r>
              <w:rPr>
                <w:rFonts w:ascii="Myriad Pro" w:hAnsi="Myriad Pro"/>
                <w:lang w:val="en-US"/>
              </w:rPr>
              <w:t>Azerbaijan</w:t>
            </w:r>
          </w:p>
        </w:tc>
        <w:tc>
          <w:tcPr>
            <w:tcW w:w="2835" w:type="dxa"/>
          </w:tcPr>
          <w:p w14:paraId="4E11090A" w14:textId="77777777" w:rsidR="00385B56" w:rsidRDefault="00385B56" w:rsidP="00385B56">
            <w:pPr>
              <w:jc w:val="both"/>
              <w:rPr>
                <w:rFonts w:ascii="Myriad Pro" w:hAnsi="Myriad Pro"/>
                <w:lang w:val="en-US"/>
              </w:rPr>
            </w:pPr>
          </w:p>
          <w:p w14:paraId="250C4B17" w14:textId="05A568F1" w:rsidR="00385B56" w:rsidRDefault="006A0CC8" w:rsidP="00385B56">
            <w:pPr>
              <w:jc w:val="both"/>
              <w:rPr>
                <w:rFonts w:ascii="Myriad Pro" w:hAnsi="Myriad Pro"/>
                <w:lang w:val="en-US"/>
              </w:rPr>
            </w:pPr>
            <w:r w:rsidRPr="006A0CC8">
              <w:rPr>
                <w:rFonts w:ascii="Myriad Pro" w:hAnsi="Myriad Pro"/>
                <w:lang w:val="en-US"/>
              </w:rPr>
              <w:t xml:space="preserve">Ali HUSEYNLI </w:t>
            </w:r>
          </w:p>
          <w:p w14:paraId="63A977B6" w14:textId="77777777" w:rsidR="00385B56" w:rsidRDefault="00385B56" w:rsidP="00385B56">
            <w:pPr>
              <w:jc w:val="both"/>
              <w:rPr>
                <w:rFonts w:ascii="Myriad Pro" w:hAnsi="Myriad Pro"/>
                <w:lang w:val="en-US"/>
              </w:rPr>
            </w:pPr>
          </w:p>
          <w:p w14:paraId="68C21C2D" w14:textId="35B79FB2" w:rsidR="00385B56" w:rsidRDefault="00385B56" w:rsidP="00385B56">
            <w:pPr>
              <w:jc w:val="both"/>
              <w:rPr>
                <w:rFonts w:ascii="Myriad Pro" w:hAnsi="Myriad Pro"/>
              </w:rPr>
            </w:pPr>
            <w:r>
              <w:rPr>
                <w:rFonts w:ascii="Myriad Pro" w:hAnsi="Myriad Pro"/>
                <w:lang w:val="en-US"/>
              </w:rPr>
              <w:t xml:space="preserve"> </w:t>
            </w:r>
          </w:p>
        </w:tc>
        <w:tc>
          <w:tcPr>
            <w:tcW w:w="4240" w:type="dxa"/>
          </w:tcPr>
          <w:p w14:paraId="57F10082" w14:textId="77777777" w:rsidR="00385B56" w:rsidRDefault="00385B56" w:rsidP="00385B56">
            <w:pPr>
              <w:jc w:val="both"/>
              <w:rPr>
                <w:rFonts w:ascii="Myriad Pro" w:hAnsi="Myriad Pro"/>
                <w:lang w:val="en-US"/>
              </w:rPr>
            </w:pPr>
          </w:p>
          <w:p w14:paraId="53AD682C" w14:textId="77777777" w:rsidR="00385B56" w:rsidRDefault="00385B56" w:rsidP="00385B56">
            <w:r>
              <w:rPr>
                <w:rFonts w:ascii="Myriad Pro" w:hAnsi="Myriad Pro"/>
                <w:lang w:val="en-US"/>
              </w:rPr>
              <w:t>________________________________________</w:t>
            </w:r>
          </w:p>
          <w:p w14:paraId="3E823DDF" w14:textId="77777777" w:rsidR="00385B56" w:rsidRDefault="00385B56" w:rsidP="00385B56">
            <w:pPr>
              <w:jc w:val="both"/>
              <w:rPr>
                <w:rFonts w:ascii="Myriad Pro" w:hAnsi="Myriad Pro"/>
                <w:lang w:val="en-US"/>
              </w:rPr>
            </w:pPr>
          </w:p>
          <w:p w14:paraId="79BFD1AC" w14:textId="607647B4" w:rsidR="00385B56" w:rsidRDefault="00385B56" w:rsidP="00C30BA6">
            <w:pPr>
              <w:jc w:val="both"/>
              <w:rPr>
                <w:rFonts w:ascii="Myriad Pro" w:hAnsi="Myriad Pro"/>
              </w:rPr>
            </w:pPr>
          </w:p>
        </w:tc>
      </w:tr>
      <w:tr w:rsidR="00040574" w14:paraId="5F178101" w14:textId="77777777" w:rsidTr="00C30BA6">
        <w:tc>
          <w:tcPr>
            <w:tcW w:w="1413" w:type="dxa"/>
          </w:tcPr>
          <w:p w14:paraId="34A9AEA4" w14:textId="77777777" w:rsidR="00C30BA6" w:rsidRDefault="00C30BA6" w:rsidP="00385B56">
            <w:pPr>
              <w:jc w:val="center"/>
              <w:rPr>
                <w:rFonts w:ascii="Myriad Pro" w:hAnsi="Myriad Pro"/>
              </w:rPr>
            </w:pPr>
          </w:p>
          <w:p w14:paraId="100EC673" w14:textId="77777777" w:rsidR="006A0CC8" w:rsidRDefault="006A0CC8" w:rsidP="00385B56">
            <w:pPr>
              <w:jc w:val="center"/>
              <w:rPr>
                <w:rFonts w:ascii="Myriad Pro" w:hAnsi="Myriad Pro"/>
              </w:rPr>
            </w:pPr>
          </w:p>
          <w:p w14:paraId="5A8F7B07" w14:textId="77777777" w:rsidR="006A0CC8" w:rsidRDefault="006A0CC8" w:rsidP="00385B56">
            <w:pPr>
              <w:jc w:val="center"/>
              <w:rPr>
                <w:rFonts w:ascii="Myriad Pro" w:hAnsi="Myriad Pro"/>
              </w:rPr>
            </w:pPr>
          </w:p>
        </w:tc>
        <w:tc>
          <w:tcPr>
            <w:tcW w:w="2835" w:type="dxa"/>
          </w:tcPr>
          <w:p w14:paraId="4D6FB4C7" w14:textId="77777777" w:rsidR="00620DE7" w:rsidRDefault="00620DE7" w:rsidP="0025468F">
            <w:pPr>
              <w:jc w:val="both"/>
              <w:rPr>
                <w:rFonts w:ascii="Myriad Pro" w:hAnsi="Myriad Pro"/>
              </w:rPr>
            </w:pPr>
          </w:p>
        </w:tc>
        <w:tc>
          <w:tcPr>
            <w:tcW w:w="4240" w:type="dxa"/>
          </w:tcPr>
          <w:p w14:paraId="51770C16" w14:textId="77777777" w:rsidR="00620DE7" w:rsidRDefault="00620DE7" w:rsidP="0025468F">
            <w:pPr>
              <w:jc w:val="both"/>
              <w:rPr>
                <w:rFonts w:ascii="Myriad Pro" w:hAnsi="Myriad Pro"/>
              </w:rPr>
            </w:pPr>
          </w:p>
        </w:tc>
      </w:tr>
      <w:tr w:rsidR="00040574" w14:paraId="0BF8BF89" w14:textId="77777777" w:rsidTr="00C30BA6">
        <w:tc>
          <w:tcPr>
            <w:tcW w:w="1413" w:type="dxa"/>
          </w:tcPr>
          <w:p w14:paraId="151A80F2" w14:textId="77777777" w:rsidR="00385B56" w:rsidRDefault="00385B56" w:rsidP="00385B56">
            <w:pPr>
              <w:jc w:val="center"/>
              <w:rPr>
                <w:rFonts w:ascii="Myriad Pro" w:hAnsi="Myriad Pro"/>
              </w:rPr>
            </w:pPr>
            <w:r>
              <w:rPr>
                <w:rFonts w:ascii="Myriad Pro" w:hAnsi="Myriad Pro"/>
                <w:noProof/>
              </w:rPr>
              <w:drawing>
                <wp:inline distT="0" distB="0" distL="0" distR="0" wp14:anchorId="1956D64D" wp14:editId="3AF2F129">
                  <wp:extent cx="676275" cy="3394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k-lgflag.gif"/>
                          <pic:cNvPicPr/>
                        </pic:nvPicPr>
                        <pic:blipFill>
                          <a:blip r:embed="rId13">
                            <a:extLst>
                              <a:ext uri="{28A0092B-C50C-407E-A947-70E740481C1C}">
                                <a14:useLocalDpi xmlns:a14="http://schemas.microsoft.com/office/drawing/2010/main" val="0"/>
                              </a:ext>
                            </a:extLst>
                          </a:blip>
                          <a:stretch>
                            <a:fillRect/>
                          </a:stretch>
                        </pic:blipFill>
                        <pic:spPr>
                          <a:xfrm>
                            <a:off x="0" y="0"/>
                            <a:ext cx="699970" cy="351385"/>
                          </a:xfrm>
                          <a:prstGeom prst="rect">
                            <a:avLst/>
                          </a:prstGeom>
                        </pic:spPr>
                      </pic:pic>
                    </a:graphicData>
                  </a:graphic>
                </wp:inline>
              </w:drawing>
            </w:r>
          </w:p>
          <w:p w14:paraId="23BCFB7A" w14:textId="34D18F98" w:rsidR="00385B56" w:rsidRPr="00385B56" w:rsidRDefault="00385B56" w:rsidP="00385B56">
            <w:pPr>
              <w:jc w:val="center"/>
              <w:rPr>
                <w:rFonts w:ascii="Myriad Pro" w:hAnsi="Myriad Pro"/>
                <w:lang w:val="en-US"/>
              </w:rPr>
            </w:pPr>
            <w:r>
              <w:rPr>
                <w:rFonts w:ascii="Myriad Pro" w:hAnsi="Myriad Pro"/>
                <w:lang w:val="en-US"/>
              </w:rPr>
              <w:t xml:space="preserve">Bosnia and Herzegovina </w:t>
            </w:r>
          </w:p>
        </w:tc>
        <w:tc>
          <w:tcPr>
            <w:tcW w:w="2835" w:type="dxa"/>
          </w:tcPr>
          <w:p w14:paraId="2E527BD1" w14:textId="77777777" w:rsidR="00385B56" w:rsidRDefault="00385B56" w:rsidP="00385B56">
            <w:pPr>
              <w:jc w:val="both"/>
              <w:rPr>
                <w:rFonts w:ascii="Myriad Pro" w:hAnsi="Myriad Pro"/>
                <w:lang w:val="en-US"/>
              </w:rPr>
            </w:pPr>
          </w:p>
          <w:p w14:paraId="2D64C63C" w14:textId="53F6147D" w:rsidR="00385B56" w:rsidRDefault="006A0CC8" w:rsidP="00385B56">
            <w:pPr>
              <w:jc w:val="both"/>
              <w:rPr>
                <w:rFonts w:ascii="Myriad Pro" w:hAnsi="Myriad Pro"/>
                <w:lang w:val="en-US"/>
              </w:rPr>
            </w:pPr>
            <w:proofErr w:type="spellStart"/>
            <w:r>
              <w:rPr>
                <w:rFonts w:ascii="Myriad Pro" w:hAnsi="Myriad Pro"/>
                <w:lang w:val="en-US"/>
              </w:rPr>
              <w:t>Darko</w:t>
            </w:r>
            <w:proofErr w:type="spellEnd"/>
            <w:r>
              <w:rPr>
                <w:rFonts w:ascii="Myriad Pro" w:hAnsi="Myriad Pro"/>
                <w:lang w:val="en-US"/>
              </w:rPr>
              <w:t xml:space="preserve"> BABALJ</w:t>
            </w:r>
            <w:r w:rsidR="00385B56">
              <w:rPr>
                <w:rFonts w:ascii="Myriad Pro" w:hAnsi="Myriad Pro"/>
                <w:lang w:val="en-US"/>
              </w:rPr>
              <w:t xml:space="preserve"> </w:t>
            </w:r>
          </w:p>
          <w:p w14:paraId="0E15C650" w14:textId="77777777" w:rsidR="00385B56" w:rsidRDefault="00385B56" w:rsidP="00385B56">
            <w:pPr>
              <w:jc w:val="both"/>
              <w:rPr>
                <w:rFonts w:ascii="Myriad Pro" w:hAnsi="Myriad Pro"/>
                <w:lang w:val="en-US"/>
              </w:rPr>
            </w:pPr>
          </w:p>
          <w:p w14:paraId="7465AEB8" w14:textId="77777777" w:rsidR="00385B56" w:rsidRDefault="00385B56" w:rsidP="00385B56">
            <w:pPr>
              <w:jc w:val="both"/>
              <w:rPr>
                <w:rFonts w:ascii="Myriad Pro" w:hAnsi="Myriad Pro"/>
                <w:lang w:val="en-US"/>
              </w:rPr>
            </w:pPr>
          </w:p>
          <w:p w14:paraId="0819EBC5" w14:textId="77777777" w:rsidR="00324F46" w:rsidRDefault="00324F46" w:rsidP="00385B56">
            <w:pPr>
              <w:jc w:val="both"/>
              <w:rPr>
                <w:rFonts w:ascii="Myriad Pro" w:hAnsi="Myriad Pro"/>
                <w:lang w:val="en-US"/>
              </w:rPr>
            </w:pPr>
          </w:p>
          <w:p w14:paraId="7BECC9DE" w14:textId="2B4276F1" w:rsidR="00385B56" w:rsidRDefault="006A0CC8" w:rsidP="00385B56">
            <w:pPr>
              <w:jc w:val="both"/>
              <w:rPr>
                <w:rFonts w:ascii="Myriad Pro" w:hAnsi="Myriad Pro"/>
                <w:lang w:val="en-US"/>
              </w:rPr>
            </w:pPr>
            <w:r>
              <w:rPr>
                <w:rFonts w:ascii="Myriad Pro" w:hAnsi="Myriad Pro"/>
                <w:lang w:val="en-US"/>
              </w:rPr>
              <w:t>Predrag KOZULJ</w:t>
            </w:r>
          </w:p>
          <w:p w14:paraId="460941C2" w14:textId="77777777" w:rsidR="00385B56" w:rsidRDefault="00385B56" w:rsidP="00385B56">
            <w:pPr>
              <w:jc w:val="both"/>
              <w:rPr>
                <w:rFonts w:ascii="Myriad Pro" w:hAnsi="Myriad Pro"/>
                <w:lang w:val="en-US"/>
              </w:rPr>
            </w:pPr>
          </w:p>
          <w:p w14:paraId="6C2C8FE8" w14:textId="77777777" w:rsidR="00385B56" w:rsidRDefault="00385B56" w:rsidP="00385B56">
            <w:pPr>
              <w:jc w:val="both"/>
              <w:rPr>
                <w:rFonts w:ascii="Myriad Pro" w:hAnsi="Myriad Pro"/>
                <w:lang w:val="en-US"/>
              </w:rPr>
            </w:pPr>
          </w:p>
          <w:p w14:paraId="24083151" w14:textId="2FD9B639" w:rsidR="00385B56" w:rsidRDefault="00385B56" w:rsidP="00385B56">
            <w:pPr>
              <w:jc w:val="both"/>
              <w:rPr>
                <w:rFonts w:ascii="Myriad Pro" w:hAnsi="Myriad Pro"/>
              </w:rPr>
            </w:pPr>
          </w:p>
        </w:tc>
        <w:tc>
          <w:tcPr>
            <w:tcW w:w="4240" w:type="dxa"/>
          </w:tcPr>
          <w:p w14:paraId="16D09101" w14:textId="77777777" w:rsidR="00385B56" w:rsidRDefault="00385B56" w:rsidP="00385B56">
            <w:pPr>
              <w:jc w:val="both"/>
              <w:rPr>
                <w:rFonts w:ascii="Myriad Pro" w:hAnsi="Myriad Pro"/>
                <w:lang w:val="en-US"/>
              </w:rPr>
            </w:pPr>
          </w:p>
          <w:p w14:paraId="5A5783C4" w14:textId="77777777" w:rsidR="00385B56" w:rsidRDefault="00385B56" w:rsidP="00385B56">
            <w:r>
              <w:rPr>
                <w:rFonts w:ascii="Myriad Pro" w:hAnsi="Myriad Pro"/>
                <w:lang w:val="en-US"/>
              </w:rPr>
              <w:t>________________________________________</w:t>
            </w:r>
          </w:p>
          <w:p w14:paraId="6A66DD14" w14:textId="77777777" w:rsidR="00385B56" w:rsidRDefault="00385B56" w:rsidP="00385B56">
            <w:pPr>
              <w:jc w:val="both"/>
              <w:rPr>
                <w:rFonts w:ascii="Myriad Pro" w:hAnsi="Myriad Pro"/>
                <w:lang w:val="en-US"/>
              </w:rPr>
            </w:pPr>
          </w:p>
          <w:p w14:paraId="073C312B" w14:textId="77777777" w:rsidR="00385B56" w:rsidRDefault="00385B56" w:rsidP="00385B56">
            <w:pPr>
              <w:jc w:val="both"/>
              <w:rPr>
                <w:rFonts w:ascii="Myriad Pro" w:hAnsi="Myriad Pro"/>
                <w:lang w:val="en-US"/>
              </w:rPr>
            </w:pPr>
          </w:p>
          <w:p w14:paraId="6576872E" w14:textId="77777777" w:rsidR="00324F46" w:rsidRDefault="00324F46" w:rsidP="00385B56">
            <w:pPr>
              <w:jc w:val="both"/>
              <w:rPr>
                <w:rFonts w:ascii="Myriad Pro" w:hAnsi="Myriad Pro"/>
                <w:lang w:val="en-US"/>
              </w:rPr>
            </w:pPr>
          </w:p>
          <w:p w14:paraId="2B36FD7D" w14:textId="77777777" w:rsidR="00385B56" w:rsidRDefault="00385B56" w:rsidP="00385B56">
            <w:pPr>
              <w:jc w:val="both"/>
              <w:rPr>
                <w:rFonts w:ascii="Myriad Pro" w:hAnsi="Myriad Pro"/>
                <w:lang w:val="en-US"/>
              </w:rPr>
            </w:pPr>
            <w:r w:rsidRPr="00620DE7">
              <w:rPr>
                <w:rFonts w:ascii="Myriad Pro" w:hAnsi="Myriad Pro"/>
                <w:lang w:val="en-US"/>
              </w:rPr>
              <w:t>________________________________________</w:t>
            </w:r>
          </w:p>
          <w:p w14:paraId="77A76718" w14:textId="77777777" w:rsidR="00385B56" w:rsidRDefault="00385B56" w:rsidP="00385B56">
            <w:pPr>
              <w:jc w:val="both"/>
              <w:rPr>
                <w:rFonts w:ascii="Myriad Pro" w:hAnsi="Myriad Pro"/>
                <w:lang w:val="en-US"/>
              </w:rPr>
            </w:pPr>
          </w:p>
          <w:p w14:paraId="6958BA87" w14:textId="4E3064CD" w:rsidR="00385B56" w:rsidRDefault="00385B56" w:rsidP="00C30BA6">
            <w:pPr>
              <w:jc w:val="both"/>
              <w:rPr>
                <w:rFonts w:ascii="Myriad Pro" w:hAnsi="Myriad Pro"/>
              </w:rPr>
            </w:pPr>
          </w:p>
        </w:tc>
      </w:tr>
      <w:tr w:rsidR="00324F46" w14:paraId="1516B2D5" w14:textId="77777777" w:rsidTr="00C30BA6">
        <w:tc>
          <w:tcPr>
            <w:tcW w:w="1413" w:type="dxa"/>
          </w:tcPr>
          <w:p w14:paraId="6467FD3D" w14:textId="77777777" w:rsidR="00324F46" w:rsidRDefault="00324F46" w:rsidP="00385B56">
            <w:pPr>
              <w:jc w:val="center"/>
              <w:rPr>
                <w:rFonts w:ascii="Myriad Pro" w:hAnsi="Myriad Pro"/>
              </w:rPr>
            </w:pPr>
          </w:p>
        </w:tc>
        <w:tc>
          <w:tcPr>
            <w:tcW w:w="2835" w:type="dxa"/>
          </w:tcPr>
          <w:p w14:paraId="046AEE92" w14:textId="77777777" w:rsidR="00324F46" w:rsidRDefault="00324F46" w:rsidP="0025468F">
            <w:pPr>
              <w:jc w:val="both"/>
              <w:rPr>
                <w:rFonts w:ascii="Myriad Pro" w:hAnsi="Myriad Pro"/>
              </w:rPr>
            </w:pPr>
          </w:p>
        </w:tc>
        <w:tc>
          <w:tcPr>
            <w:tcW w:w="4240" w:type="dxa"/>
          </w:tcPr>
          <w:p w14:paraId="154F0F9D" w14:textId="77777777" w:rsidR="00324F46" w:rsidRDefault="00324F46" w:rsidP="0025468F">
            <w:pPr>
              <w:jc w:val="both"/>
              <w:rPr>
                <w:rFonts w:ascii="Myriad Pro" w:hAnsi="Myriad Pro"/>
              </w:rPr>
            </w:pPr>
          </w:p>
        </w:tc>
      </w:tr>
      <w:tr w:rsidR="00040574" w14:paraId="736E43AD" w14:textId="77777777" w:rsidTr="00C30BA6">
        <w:tc>
          <w:tcPr>
            <w:tcW w:w="1413" w:type="dxa"/>
          </w:tcPr>
          <w:p w14:paraId="60D8B339" w14:textId="77777777" w:rsidR="00C30BA6" w:rsidRDefault="00C30BA6" w:rsidP="00385B56">
            <w:pPr>
              <w:jc w:val="center"/>
              <w:rPr>
                <w:rFonts w:ascii="Myriad Pro" w:hAnsi="Myriad Pro"/>
              </w:rPr>
            </w:pPr>
          </w:p>
        </w:tc>
        <w:tc>
          <w:tcPr>
            <w:tcW w:w="2835" w:type="dxa"/>
          </w:tcPr>
          <w:p w14:paraId="74608458" w14:textId="77777777" w:rsidR="00620DE7" w:rsidRDefault="00620DE7" w:rsidP="0025468F">
            <w:pPr>
              <w:jc w:val="both"/>
              <w:rPr>
                <w:rFonts w:ascii="Myriad Pro" w:hAnsi="Myriad Pro"/>
              </w:rPr>
            </w:pPr>
          </w:p>
        </w:tc>
        <w:tc>
          <w:tcPr>
            <w:tcW w:w="4240" w:type="dxa"/>
          </w:tcPr>
          <w:p w14:paraId="35C220BA" w14:textId="77777777" w:rsidR="00620DE7" w:rsidRDefault="00620DE7" w:rsidP="0025468F">
            <w:pPr>
              <w:jc w:val="both"/>
              <w:rPr>
                <w:rFonts w:ascii="Myriad Pro" w:hAnsi="Myriad Pro"/>
              </w:rPr>
            </w:pPr>
          </w:p>
        </w:tc>
      </w:tr>
      <w:tr w:rsidR="00040574" w14:paraId="7AD09369" w14:textId="77777777" w:rsidTr="00C30BA6">
        <w:tc>
          <w:tcPr>
            <w:tcW w:w="1413" w:type="dxa"/>
          </w:tcPr>
          <w:p w14:paraId="1181F092" w14:textId="387503B3" w:rsidR="00C30BA6" w:rsidRDefault="00040574" w:rsidP="00C30BA6">
            <w:pPr>
              <w:jc w:val="center"/>
              <w:rPr>
                <w:rFonts w:ascii="Myriad Pro" w:hAnsi="Myriad Pro"/>
              </w:rPr>
            </w:pPr>
            <w:r w:rsidRPr="00215B9B">
              <w:rPr>
                <w:rFonts w:ascii="Myriad Pro" w:hAnsi="Myriad Pro"/>
                <w:noProof/>
                <w:bdr w:val="single" w:sz="4" w:space="0" w:color="auto"/>
              </w:rPr>
              <w:drawing>
                <wp:inline distT="0" distB="0" distL="0" distR="0" wp14:anchorId="7C1BB6AD" wp14:editId="391A4BA8">
                  <wp:extent cx="665917" cy="44450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g-lgflag.gif"/>
                          <pic:cNvPicPr/>
                        </pic:nvPicPr>
                        <pic:blipFill>
                          <a:blip r:embed="rId14">
                            <a:extLst>
                              <a:ext uri="{28A0092B-C50C-407E-A947-70E740481C1C}">
                                <a14:useLocalDpi xmlns:a14="http://schemas.microsoft.com/office/drawing/2010/main" val="0"/>
                              </a:ext>
                            </a:extLst>
                          </a:blip>
                          <a:stretch>
                            <a:fillRect/>
                          </a:stretch>
                        </pic:blipFill>
                        <pic:spPr>
                          <a:xfrm flipV="1">
                            <a:off x="0" y="0"/>
                            <a:ext cx="699921" cy="467198"/>
                          </a:xfrm>
                          <a:prstGeom prst="rect">
                            <a:avLst/>
                          </a:prstGeom>
                        </pic:spPr>
                      </pic:pic>
                    </a:graphicData>
                  </a:graphic>
                </wp:inline>
              </w:drawing>
            </w:r>
          </w:p>
          <w:p w14:paraId="68274852" w14:textId="00F17317" w:rsidR="00C30BA6" w:rsidRPr="00C30BA6" w:rsidRDefault="00040574" w:rsidP="00C30BA6">
            <w:pPr>
              <w:jc w:val="center"/>
              <w:rPr>
                <w:rFonts w:ascii="Myriad Pro" w:hAnsi="Myriad Pro"/>
                <w:lang w:val="en-US"/>
              </w:rPr>
            </w:pPr>
            <w:r>
              <w:rPr>
                <w:rFonts w:ascii="Myriad Pro" w:hAnsi="Myriad Pro"/>
                <w:lang w:val="en-US"/>
              </w:rPr>
              <w:t>Georgia</w:t>
            </w:r>
          </w:p>
        </w:tc>
        <w:tc>
          <w:tcPr>
            <w:tcW w:w="2835" w:type="dxa"/>
          </w:tcPr>
          <w:p w14:paraId="51889AC4" w14:textId="77777777" w:rsidR="00C30BA6" w:rsidRDefault="00C30BA6" w:rsidP="00C30BA6">
            <w:pPr>
              <w:jc w:val="both"/>
              <w:rPr>
                <w:rFonts w:ascii="Myriad Pro" w:hAnsi="Myriad Pro"/>
                <w:lang w:val="en-US"/>
              </w:rPr>
            </w:pPr>
          </w:p>
          <w:p w14:paraId="00A622F4" w14:textId="6A873980" w:rsidR="00C30BA6" w:rsidRDefault="006A0CC8" w:rsidP="00C30BA6">
            <w:pPr>
              <w:jc w:val="both"/>
              <w:rPr>
                <w:rFonts w:ascii="Myriad Pro" w:hAnsi="Myriad Pro"/>
                <w:lang w:val="en-US"/>
              </w:rPr>
            </w:pPr>
            <w:r>
              <w:rPr>
                <w:rFonts w:ascii="Myriad Pro" w:hAnsi="Myriad Pro"/>
                <w:lang w:val="en-US"/>
              </w:rPr>
              <w:t>Giorgi</w:t>
            </w:r>
            <w:r w:rsidR="00C30BA6" w:rsidRPr="00385B56">
              <w:rPr>
                <w:rFonts w:ascii="Myriad Pro" w:hAnsi="Myriad Pro"/>
                <w:lang w:val="en-US"/>
              </w:rPr>
              <w:t xml:space="preserve"> </w:t>
            </w:r>
            <w:r>
              <w:rPr>
                <w:rFonts w:ascii="Myriad Pro" w:hAnsi="Myriad Pro"/>
                <w:lang w:val="en-US"/>
              </w:rPr>
              <w:t>KAKHIANI</w:t>
            </w:r>
            <w:r w:rsidR="00C30BA6">
              <w:rPr>
                <w:rFonts w:ascii="Myriad Pro" w:hAnsi="Myriad Pro"/>
                <w:lang w:val="en-US"/>
              </w:rPr>
              <w:t xml:space="preserve"> </w:t>
            </w:r>
          </w:p>
          <w:p w14:paraId="0097A4A4" w14:textId="77777777" w:rsidR="00C30BA6" w:rsidRDefault="00C30BA6" w:rsidP="00C30BA6">
            <w:pPr>
              <w:jc w:val="both"/>
              <w:rPr>
                <w:rFonts w:ascii="Myriad Pro" w:hAnsi="Myriad Pro"/>
                <w:lang w:val="en-US"/>
              </w:rPr>
            </w:pPr>
          </w:p>
          <w:p w14:paraId="5493CB52" w14:textId="77777777" w:rsidR="00C30BA6" w:rsidRDefault="00C30BA6" w:rsidP="00C30BA6">
            <w:pPr>
              <w:jc w:val="both"/>
              <w:rPr>
                <w:rFonts w:ascii="Myriad Pro" w:hAnsi="Myriad Pro"/>
                <w:lang w:val="en-US"/>
              </w:rPr>
            </w:pPr>
          </w:p>
          <w:p w14:paraId="460E5106" w14:textId="3C2F8A99" w:rsidR="00C30BA6" w:rsidRDefault="00C30BA6" w:rsidP="00C30BA6">
            <w:pPr>
              <w:jc w:val="both"/>
              <w:rPr>
                <w:rFonts w:ascii="Myriad Pro" w:hAnsi="Myriad Pro"/>
              </w:rPr>
            </w:pPr>
            <w:r>
              <w:rPr>
                <w:rFonts w:ascii="Myriad Pro" w:hAnsi="Myriad Pro"/>
                <w:lang w:val="en-US"/>
              </w:rPr>
              <w:t xml:space="preserve"> </w:t>
            </w:r>
          </w:p>
        </w:tc>
        <w:tc>
          <w:tcPr>
            <w:tcW w:w="4240" w:type="dxa"/>
          </w:tcPr>
          <w:p w14:paraId="1350439C" w14:textId="77777777" w:rsidR="00C30BA6" w:rsidRDefault="00C30BA6" w:rsidP="00C30BA6">
            <w:pPr>
              <w:jc w:val="both"/>
              <w:rPr>
                <w:rFonts w:ascii="Myriad Pro" w:hAnsi="Myriad Pro"/>
                <w:lang w:val="en-US"/>
              </w:rPr>
            </w:pPr>
          </w:p>
          <w:p w14:paraId="093E6FB9" w14:textId="77777777" w:rsidR="00C30BA6" w:rsidRDefault="00C30BA6" w:rsidP="00C30BA6">
            <w:r>
              <w:rPr>
                <w:rFonts w:ascii="Myriad Pro" w:hAnsi="Myriad Pro"/>
                <w:lang w:val="en-US"/>
              </w:rPr>
              <w:t>________________________________________</w:t>
            </w:r>
          </w:p>
          <w:p w14:paraId="3B50BA97" w14:textId="77777777" w:rsidR="00C30BA6" w:rsidRDefault="00C30BA6" w:rsidP="00C30BA6">
            <w:pPr>
              <w:jc w:val="both"/>
              <w:rPr>
                <w:rFonts w:ascii="Myriad Pro" w:hAnsi="Myriad Pro"/>
                <w:lang w:val="en-US"/>
              </w:rPr>
            </w:pPr>
          </w:p>
          <w:p w14:paraId="2312F70B" w14:textId="77777777" w:rsidR="00C30BA6" w:rsidRDefault="00C30BA6" w:rsidP="00C30BA6">
            <w:pPr>
              <w:jc w:val="both"/>
              <w:rPr>
                <w:rFonts w:ascii="Myriad Pro" w:hAnsi="Myriad Pro"/>
                <w:lang w:val="en-US"/>
              </w:rPr>
            </w:pPr>
          </w:p>
          <w:p w14:paraId="2E4727DA" w14:textId="60B5DEC1" w:rsidR="00C30BA6" w:rsidRDefault="00C30BA6" w:rsidP="00C30BA6">
            <w:pPr>
              <w:jc w:val="both"/>
              <w:rPr>
                <w:rFonts w:ascii="Myriad Pro" w:hAnsi="Myriad Pro"/>
              </w:rPr>
            </w:pPr>
          </w:p>
        </w:tc>
      </w:tr>
      <w:tr w:rsidR="00040574" w14:paraId="55264617" w14:textId="77777777" w:rsidTr="00C30BA6">
        <w:tc>
          <w:tcPr>
            <w:tcW w:w="1413" w:type="dxa"/>
          </w:tcPr>
          <w:p w14:paraId="0D1B9C68" w14:textId="77777777" w:rsidR="00620DE7" w:rsidRDefault="00620DE7" w:rsidP="00385B56">
            <w:pPr>
              <w:jc w:val="center"/>
              <w:rPr>
                <w:rFonts w:ascii="Myriad Pro" w:hAnsi="Myriad Pro"/>
              </w:rPr>
            </w:pPr>
          </w:p>
          <w:p w14:paraId="2EB40C58" w14:textId="77777777" w:rsidR="00C30BA6" w:rsidRDefault="00C30BA6" w:rsidP="00385B56">
            <w:pPr>
              <w:jc w:val="center"/>
              <w:rPr>
                <w:rFonts w:ascii="Myriad Pro" w:hAnsi="Myriad Pro"/>
              </w:rPr>
            </w:pPr>
          </w:p>
        </w:tc>
        <w:tc>
          <w:tcPr>
            <w:tcW w:w="2835" w:type="dxa"/>
          </w:tcPr>
          <w:p w14:paraId="4C4A66B5" w14:textId="77777777" w:rsidR="00620DE7" w:rsidRDefault="00620DE7" w:rsidP="0025468F">
            <w:pPr>
              <w:jc w:val="both"/>
              <w:rPr>
                <w:rFonts w:ascii="Myriad Pro" w:hAnsi="Myriad Pro"/>
              </w:rPr>
            </w:pPr>
          </w:p>
        </w:tc>
        <w:tc>
          <w:tcPr>
            <w:tcW w:w="4240" w:type="dxa"/>
          </w:tcPr>
          <w:p w14:paraId="5D530651" w14:textId="77777777" w:rsidR="00620DE7" w:rsidRDefault="00620DE7" w:rsidP="0025468F">
            <w:pPr>
              <w:jc w:val="both"/>
              <w:rPr>
                <w:rFonts w:ascii="Myriad Pro" w:hAnsi="Myriad Pro"/>
              </w:rPr>
            </w:pPr>
          </w:p>
        </w:tc>
      </w:tr>
      <w:tr w:rsidR="00040574" w14:paraId="1EBCA9CE" w14:textId="77777777" w:rsidTr="00C30BA6">
        <w:tc>
          <w:tcPr>
            <w:tcW w:w="1413" w:type="dxa"/>
          </w:tcPr>
          <w:p w14:paraId="5684861F" w14:textId="77777777" w:rsidR="00C30BA6" w:rsidRDefault="00C30BA6" w:rsidP="00C30BA6">
            <w:pPr>
              <w:jc w:val="center"/>
              <w:rPr>
                <w:rFonts w:ascii="Myriad Pro" w:hAnsi="Myriad Pro"/>
              </w:rPr>
            </w:pPr>
            <w:r>
              <w:rPr>
                <w:rFonts w:ascii="Myriad Pro" w:hAnsi="Myriad Pro"/>
                <w:noProof/>
              </w:rPr>
              <w:drawing>
                <wp:inline distT="0" distB="0" distL="0" distR="0" wp14:anchorId="067AF34D" wp14:editId="6B644B52">
                  <wp:extent cx="676275" cy="33543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d-lgflag.gif"/>
                          <pic:cNvPicPr/>
                        </pic:nvPicPr>
                        <pic:blipFill>
                          <a:blip r:embed="rId15">
                            <a:extLst>
                              <a:ext uri="{28A0092B-C50C-407E-A947-70E740481C1C}">
                                <a14:useLocalDpi xmlns:a14="http://schemas.microsoft.com/office/drawing/2010/main" val="0"/>
                              </a:ext>
                            </a:extLst>
                          </a:blip>
                          <a:stretch>
                            <a:fillRect/>
                          </a:stretch>
                        </pic:blipFill>
                        <pic:spPr>
                          <a:xfrm>
                            <a:off x="0" y="0"/>
                            <a:ext cx="695124" cy="344781"/>
                          </a:xfrm>
                          <a:prstGeom prst="rect">
                            <a:avLst/>
                          </a:prstGeom>
                        </pic:spPr>
                      </pic:pic>
                    </a:graphicData>
                  </a:graphic>
                </wp:inline>
              </w:drawing>
            </w:r>
          </w:p>
          <w:p w14:paraId="6C6D4F0D" w14:textId="351A4A2D" w:rsidR="00C30BA6" w:rsidRPr="00C30BA6" w:rsidRDefault="00C30BA6" w:rsidP="00C30BA6">
            <w:pPr>
              <w:jc w:val="center"/>
              <w:rPr>
                <w:rFonts w:ascii="Myriad Pro" w:hAnsi="Myriad Pro"/>
                <w:lang w:val="en-US"/>
              </w:rPr>
            </w:pPr>
            <w:r>
              <w:rPr>
                <w:rFonts w:ascii="Myriad Pro" w:hAnsi="Myriad Pro"/>
                <w:lang w:val="en-US"/>
              </w:rPr>
              <w:t>Moldova</w:t>
            </w:r>
          </w:p>
        </w:tc>
        <w:tc>
          <w:tcPr>
            <w:tcW w:w="2835" w:type="dxa"/>
          </w:tcPr>
          <w:p w14:paraId="3FC7E4B7" w14:textId="77777777" w:rsidR="00C30BA6" w:rsidRDefault="00C30BA6" w:rsidP="00C30BA6">
            <w:pPr>
              <w:jc w:val="both"/>
              <w:rPr>
                <w:rFonts w:ascii="Myriad Pro" w:hAnsi="Myriad Pro"/>
                <w:lang w:val="en-US"/>
              </w:rPr>
            </w:pPr>
          </w:p>
          <w:p w14:paraId="729E2149" w14:textId="3578616D" w:rsidR="00C30BA6" w:rsidRDefault="006A0CC8" w:rsidP="00C30BA6">
            <w:pPr>
              <w:jc w:val="both"/>
              <w:rPr>
                <w:rFonts w:ascii="Myriad Pro" w:hAnsi="Myriad Pro"/>
                <w:lang w:val="en-US"/>
              </w:rPr>
            </w:pPr>
            <w:proofErr w:type="spellStart"/>
            <w:r>
              <w:rPr>
                <w:rFonts w:ascii="Myriad Pro" w:hAnsi="Myriad Pro"/>
                <w:lang w:val="en-US"/>
              </w:rPr>
              <w:t>Anatolie</w:t>
            </w:r>
            <w:proofErr w:type="spellEnd"/>
            <w:r>
              <w:rPr>
                <w:rFonts w:ascii="Myriad Pro" w:hAnsi="Myriad Pro"/>
                <w:lang w:val="en-US"/>
              </w:rPr>
              <w:t xml:space="preserve"> GORILA</w:t>
            </w:r>
            <w:r w:rsidR="00C30BA6">
              <w:rPr>
                <w:rFonts w:ascii="Myriad Pro" w:hAnsi="Myriad Pro"/>
                <w:lang w:val="en-US"/>
              </w:rPr>
              <w:t xml:space="preserve"> </w:t>
            </w:r>
          </w:p>
          <w:p w14:paraId="376FE16F" w14:textId="77777777" w:rsidR="00C30BA6" w:rsidRDefault="00C30BA6" w:rsidP="00C30BA6">
            <w:pPr>
              <w:jc w:val="both"/>
              <w:rPr>
                <w:rFonts w:ascii="Myriad Pro" w:hAnsi="Myriad Pro"/>
                <w:lang w:val="en-US"/>
              </w:rPr>
            </w:pPr>
          </w:p>
          <w:p w14:paraId="5A283929" w14:textId="77777777" w:rsidR="00C30BA6" w:rsidRDefault="00C30BA6" w:rsidP="00C30BA6">
            <w:pPr>
              <w:jc w:val="both"/>
              <w:rPr>
                <w:rFonts w:ascii="Myriad Pro" w:hAnsi="Myriad Pro"/>
                <w:lang w:val="en-US"/>
              </w:rPr>
            </w:pPr>
          </w:p>
          <w:p w14:paraId="387EA10E" w14:textId="62F7AFDD" w:rsidR="00C30BA6" w:rsidRDefault="00C30BA6" w:rsidP="00C30BA6">
            <w:pPr>
              <w:jc w:val="both"/>
              <w:rPr>
                <w:rFonts w:ascii="Myriad Pro" w:hAnsi="Myriad Pro"/>
              </w:rPr>
            </w:pPr>
            <w:r>
              <w:rPr>
                <w:rFonts w:ascii="Myriad Pro" w:hAnsi="Myriad Pro"/>
                <w:lang w:val="en-US"/>
              </w:rPr>
              <w:t xml:space="preserve"> </w:t>
            </w:r>
          </w:p>
        </w:tc>
        <w:tc>
          <w:tcPr>
            <w:tcW w:w="4240" w:type="dxa"/>
          </w:tcPr>
          <w:p w14:paraId="631FB8E3" w14:textId="77777777" w:rsidR="00C30BA6" w:rsidRDefault="00C30BA6" w:rsidP="00C30BA6">
            <w:pPr>
              <w:jc w:val="both"/>
              <w:rPr>
                <w:rFonts w:ascii="Myriad Pro" w:hAnsi="Myriad Pro"/>
                <w:lang w:val="en-US"/>
              </w:rPr>
            </w:pPr>
          </w:p>
          <w:p w14:paraId="5304BD59" w14:textId="77777777" w:rsidR="00C30BA6" w:rsidRDefault="00C30BA6" w:rsidP="00C30BA6">
            <w:r>
              <w:rPr>
                <w:rFonts w:ascii="Myriad Pro" w:hAnsi="Myriad Pro"/>
                <w:lang w:val="en-US"/>
              </w:rPr>
              <w:t>________________________________________</w:t>
            </w:r>
          </w:p>
          <w:p w14:paraId="77E0D3D9" w14:textId="77777777" w:rsidR="00C30BA6" w:rsidRDefault="00C30BA6" w:rsidP="00C30BA6">
            <w:pPr>
              <w:jc w:val="both"/>
              <w:rPr>
                <w:rFonts w:ascii="Myriad Pro" w:hAnsi="Myriad Pro"/>
                <w:lang w:val="en-US"/>
              </w:rPr>
            </w:pPr>
          </w:p>
          <w:p w14:paraId="072C27D8" w14:textId="77777777" w:rsidR="00C30BA6" w:rsidRDefault="00C30BA6" w:rsidP="00C30BA6">
            <w:pPr>
              <w:jc w:val="both"/>
              <w:rPr>
                <w:rFonts w:ascii="Myriad Pro" w:hAnsi="Myriad Pro"/>
                <w:lang w:val="en-US"/>
              </w:rPr>
            </w:pPr>
          </w:p>
          <w:p w14:paraId="6CF56F53" w14:textId="0C0CD297" w:rsidR="00C30BA6" w:rsidRDefault="00C30BA6" w:rsidP="00C30BA6">
            <w:pPr>
              <w:jc w:val="both"/>
              <w:rPr>
                <w:rFonts w:ascii="Myriad Pro" w:hAnsi="Myriad Pro"/>
              </w:rPr>
            </w:pPr>
          </w:p>
        </w:tc>
      </w:tr>
      <w:tr w:rsidR="00040574" w14:paraId="7E4328A4" w14:textId="77777777" w:rsidTr="00C30BA6">
        <w:tc>
          <w:tcPr>
            <w:tcW w:w="1413" w:type="dxa"/>
          </w:tcPr>
          <w:p w14:paraId="356209B8" w14:textId="77777777" w:rsidR="00385B56" w:rsidRDefault="00385B56" w:rsidP="00385B56">
            <w:pPr>
              <w:jc w:val="center"/>
              <w:rPr>
                <w:rFonts w:ascii="Myriad Pro" w:hAnsi="Myriad Pro"/>
              </w:rPr>
            </w:pPr>
          </w:p>
          <w:p w14:paraId="46CB17FB" w14:textId="77777777" w:rsidR="00C30BA6" w:rsidRDefault="00C30BA6" w:rsidP="00385B56">
            <w:pPr>
              <w:jc w:val="center"/>
              <w:rPr>
                <w:rFonts w:ascii="Myriad Pro" w:hAnsi="Myriad Pro"/>
              </w:rPr>
            </w:pPr>
          </w:p>
        </w:tc>
        <w:tc>
          <w:tcPr>
            <w:tcW w:w="2835" w:type="dxa"/>
          </w:tcPr>
          <w:p w14:paraId="7863D158" w14:textId="77777777" w:rsidR="00385B56" w:rsidRDefault="00385B56" w:rsidP="0025468F">
            <w:pPr>
              <w:jc w:val="both"/>
              <w:rPr>
                <w:rFonts w:ascii="Myriad Pro" w:hAnsi="Myriad Pro"/>
              </w:rPr>
            </w:pPr>
          </w:p>
        </w:tc>
        <w:tc>
          <w:tcPr>
            <w:tcW w:w="4240" w:type="dxa"/>
          </w:tcPr>
          <w:p w14:paraId="28632304" w14:textId="77777777" w:rsidR="00385B56" w:rsidRDefault="00385B56" w:rsidP="0025468F">
            <w:pPr>
              <w:jc w:val="both"/>
              <w:rPr>
                <w:rFonts w:ascii="Myriad Pro" w:hAnsi="Myriad Pro"/>
              </w:rPr>
            </w:pPr>
          </w:p>
        </w:tc>
      </w:tr>
      <w:tr w:rsidR="00040574" w14:paraId="203E60AF" w14:textId="77777777" w:rsidTr="00C30BA6">
        <w:tc>
          <w:tcPr>
            <w:tcW w:w="1413" w:type="dxa"/>
          </w:tcPr>
          <w:p w14:paraId="4C9C5DF0" w14:textId="77777777" w:rsidR="00C30BA6" w:rsidRDefault="00C30BA6" w:rsidP="00C30BA6">
            <w:pPr>
              <w:jc w:val="center"/>
              <w:rPr>
                <w:rFonts w:ascii="Myriad Pro" w:hAnsi="Myriad Pro"/>
              </w:rPr>
            </w:pPr>
            <w:r>
              <w:rPr>
                <w:rFonts w:ascii="Myriad Pro" w:hAnsi="Myriad Pro"/>
                <w:noProof/>
              </w:rPr>
              <w:drawing>
                <wp:inline distT="0" distB="0" distL="0" distR="0" wp14:anchorId="3B6E8485" wp14:editId="18FAE2CD">
                  <wp:extent cx="714375" cy="356599"/>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j-lgflag.gif"/>
                          <pic:cNvPicPr/>
                        </pic:nvPicPr>
                        <pic:blipFill>
                          <a:blip r:embed="rId16">
                            <a:extLst>
                              <a:ext uri="{28A0092B-C50C-407E-A947-70E740481C1C}">
                                <a14:useLocalDpi xmlns:a14="http://schemas.microsoft.com/office/drawing/2010/main" val="0"/>
                              </a:ext>
                            </a:extLst>
                          </a:blip>
                          <a:stretch>
                            <a:fillRect/>
                          </a:stretch>
                        </pic:blipFill>
                        <pic:spPr>
                          <a:xfrm>
                            <a:off x="0" y="0"/>
                            <a:ext cx="736971" cy="367879"/>
                          </a:xfrm>
                          <a:prstGeom prst="rect">
                            <a:avLst/>
                          </a:prstGeom>
                        </pic:spPr>
                      </pic:pic>
                    </a:graphicData>
                  </a:graphic>
                </wp:inline>
              </w:drawing>
            </w:r>
          </w:p>
          <w:p w14:paraId="717B13C3" w14:textId="25CCA5DE" w:rsidR="00C30BA6" w:rsidRPr="00C30BA6" w:rsidRDefault="00C30BA6" w:rsidP="00C30BA6">
            <w:pPr>
              <w:jc w:val="center"/>
              <w:rPr>
                <w:rFonts w:ascii="Myriad Pro" w:hAnsi="Myriad Pro"/>
                <w:lang w:val="en-US"/>
              </w:rPr>
            </w:pPr>
            <w:r>
              <w:rPr>
                <w:rFonts w:ascii="Myriad Pro" w:hAnsi="Myriad Pro"/>
                <w:lang w:val="en-US"/>
              </w:rPr>
              <w:t>Montenegro</w:t>
            </w:r>
          </w:p>
        </w:tc>
        <w:tc>
          <w:tcPr>
            <w:tcW w:w="2835" w:type="dxa"/>
          </w:tcPr>
          <w:p w14:paraId="5DA69B26" w14:textId="77777777" w:rsidR="00C30BA6" w:rsidRDefault="00C30BA6" w:rsidP="00C30BA6">
            <w:pPr>
              <w:jc w:val="both"/>
              <w:rPr>
                <w:rFonts w:ascii="Myriad Pro" w:hAnsi="Myriad Pro"/>
                <w:lang w:val="en-US"/>
              </w:rPr>
            </w:pPr>
          </w:p>
          <w:p w14:paraId="5B9AF9D0" w14:textId="7968D84C" w:rsidR="00C30BA6" w:rsidRDefault="00FD52A3" w:rsidP="00C30BA6">
            <w:pPr>
              <w:jc w:val="both"/>
              <w:rPr>
                <w:rFonts w:ascii="Myriad Pro" w:hAnsi="Myriad Pro"/>
                <w:lang w:val="en-US"/>
              </w:rPr>
            </w:pPr>
            <w:r>
              <w:rPr>
                <w:rFonts w:ascii="Myriad Pro" w:hAnsi="Myriad Pro"/>
                <w:lang w:val="en-US"/>
              </w:rPr>
              <w:t>Predrag BULATOVIC</w:t>
            </w:r>
          </w:p>
          <w:p w14:paraId="636E87D0" w14:textId="77777777" w:rsidR="00C30BA6" w:rsidRDefault="00C30BA6" w:rsidP="00C30BA6">
            <w:pPr>
              <w:jc w:val="both"/>
              <w:rPr>
                <w:rFonts w:ascii="Myriad Pro" w:hAnsi="Myriad Pro"/>
                <w:lang w:val="en-US"/>
              </w:rPr>
            </w:pPr>
          </w:p>
          <w:p w14:paraId="225D1BF1" w14:textId="77777777" w:rsidR="00C30BA6" w:rsidRDefault="00C30BA6" w:rsidP="00C30BA6">
            <w:pPr>
              <w:jc w:val="both"/>
              <w:rPr>
                <w:rFonts w:ascii="Myriad Pro" w:hAnsi="Myriad Pro"/>
                <w:lang w:val="en-US"/>
              </w:rPr>
            </w:pPr>
          </w:p>
          <w:p w14:paraId="4E615231" w14:textId="77777777" w:rsidR="00C30BA6" w:rsidRDefault="00C30BA6" w:rsidP="00C30BA6">
            <w:pPr>
              <w:jc w:val="both"/>
              <w:rPr>
                <w:rFonts w:ascii="Myriad Pro" w:hAnsi="Myriad Pro"/>
              </w:rPr>
            </w:pPr>
          </w:p>
          <w:p w14:paraId="19B2072B" w14:textId="069B0C5A" w:rsidR="00FD52A3" w:rsidRPr="00FD52A3" w:rsidRDefault="00FD52A3" w:rsidP="00C30BA6">
            <w:pPr>
              <w:jc w:val="both"/>
              <w:rPr>
                <w:rFonts w:ascii="Myriad Pro" w:hAnsi="Myriad Pro"/>
                <w:lang w:val="en-US"/>
              </w:rPr>
            </w:pPr>
            <w:proofErr w:type="spellStart"/>
            <w:r>
              <w:rPr>
                <w:rFonts w:ascii="Myriad Pro" w:hAnsi="Myriad Pro"/>
                <w:lang w:val="en-US"/>
              </w:rPr>
              <w:t>Srdjan</w:t>
            </w:r>
            <w:proofErr w:type="spellEnd"/>
            <w:r>
              <w:rPr>
                <w:rFonts w:ascii="Myriad Pro" w:hAnsi="Myriad Pro"/>
                <w:lang w:val="en-US"/>
              </w:rPr>
              <w:t xml:space="preserve"> PERIC</w:t>
            </w:r>
          </w:p>
        </w:tc>
        <w:tc>
          <w:tcPr>
            <w:tcW w:w="4240" w:type="dxa"/>
          </w:tcPr>
          <w:p w14:paraId="601607F3" w14:textId="77777777" w:rsidR="00C30BA6" w:rsidRDefault="00C30BA6" w:rsidP="00C30BA6">
            <w:pPr>
              <w:jc w:val="both"/>
              <w:rPr>
                <w:rFonts w:ascii="Myriad Pro" w:hAnsi="Myriad Pro"/>
                <w:lang w:val="en-US"/>
              </w:rPr>
            </w:pPr>
          </w:p>
          <w:p w14:paraId="038A5193" w14:textId="77777777" w:rsidR="00FD52A3" w:rsidRDefault="00FD52A3">
            <w:r>
              <w:rPr>
                <w:rFonts w:ascii="Myriad Pro" w:hAnsi="Myriad Pro"/>
                <w:lang w:val="en-US"/>
              </w:rPr>
              <w:t>________________________________________</w:t>
            </w:r>
          </w:p>
          <w:p w14:paraId="36DC3F4E" w14:textId="7CCA9A31" w:rsidR="00FD52A3" w:rsidRDefault="00FD52A3" w:rsidP="00C30BA6">
            <w:pPr>
              <w:rPr>
                <w:rFonts w:ascii="Myriad Pro" w:hAnsi="Myriad Pro"/>
                <w:lang w:val="en-US"/>
              </w:rPr>
            </w:pPr>
          </w:p>
          <w:p w14:paraId="6C682CF9" w14:textId="77777777" w:rsidR="00FD52A3" w:rsidRDefault="00FD52A3" w:rsidP="00C30BA6">
            <w:pPr>
              <w:rPr>
                <w:rFonts w:ascii="Myriad Pro" w:hAnsi="Myriad Pro"/>
                <w:lang w:val="en-US"/>
              </w:rPr>
            </w:pPr>
          </w:p>
          <w:p w14:paraId="73922B9D" w14:textId="77777777" w:rsidR="00FD52A3" w:rsidRDefault="00FD52A3" w:rsidP="00C30BA6">
            <w:pPr>
              <w:rPr>
                <w:rFonts w:ascii="Myriad Pro" w:hAnsi="Myriad Pro"/>
                <w:lang w:val="en-US"/>
              </w:rPr>
            </w:pPr>
          </w:p>
          <w:p w14:paraId="49A01A40" w14:textId="1B3B5610" w:rsidR="00FD52A3" w:rsidRDefault="00FD52A3" w:rsidP="00C30BA6">
            <w:pPr>
              <w:rPr>
                <w:rFonts w:ascii="Myriad Pro" w:hAnsi="Myriad Pro"/>
                <w:lang w:val="en-US"/>
              </w:rPr>
            </w:pPr>
            <w:r w:rsidRPr="00FD52A3">
              <w:rPr>
                <w:rFonts w:ascii="Myriad Pro" w:hAnsi="Myriad Pro"/>
                <w:lang w:val="en-US"/>
              </w:rPr>
              <w:t>________________________________________</w:t>
            </w:r>
          </w:p>
          <w:p w14:paraId="3A7559FE" w14:textId="77777777" w:rsidR="00FD52A3" w:rsidRDefault="00FD52A3" w:rsidP="00C30BA6">
            <w:pPr>
              <w:rPr>
                <w:rFonts w:ascii="Myriad Pro" w:hAnsi="Myriad Pro"/>
                <w:lang w:val="en-US"/>
              </w:rPr>
            </w:pPr>
          </w:p>
          <w:p w14:paraId="47FD191E" w14:textId="77777777" w:rsidR="00C30BA6" w:rsidRDefault="00C30BA6" w:rsidP="00C30BA6">
            <w:pPr>
              <w:jc w:val="both"/>
              <w:rPr>
                <w:rFonts w:ascii="Myriad Pro" w:hAnsi="Myriad Pro"/>
              </w:rPr>
            </w:pPr>
          </w:p>
          <w:p w14:paraId="5DC9C2AD" w14:textId="7F8573ED" w:rsidR="003042FE" w:rsidRDefault="003042FE" w:rsidP="00C30BA6">
            <w:pPr>
              <w:jc w:val="both"/>
              <w:rPr>
                <w:rFonts w:ascii="Myriad Pro" w:hAnsi="Myriad Pro"/>
              </w:rPr>
            </w:pPr>
          </w:p>
        </w:tc>
      </w:tr>
      <w:tr w:rsidR="00040574" w14:paraId="7B7528F1" w14:textId="77777777" w:rsidTr="00C30BA6">
        <w:tc>
          <w:tcPr>
            <w:tcW w:w="1413" w:type="dxa"/>
          </w:tcPr>
          <w:p w14:paraId="1361BAA6" w14:textId="77777777" w:rsidR="00385B56" w:rsidRDefault="00385B56" w:rsidP="00385B56">
            <w:pPr>
              <w:jc w:val="center"/>
              <w:rPr>
                <w:rFonts w:ascii="Myriad Pro" w:hAnsi="Myriad Pro"/>
                <w:lang w:val="en-US"/>
              </w:rPr>
            </w:pPr>
          </w:p>
          <w:p w14:paraId="140FDA64" w14:textId="77777777" w:rsidR="00C30BA6" w:rsidRPr="00C30BA6" w:rsidRDefault="00C30BA6" w:rsidP="00385B56">
            <w:pPr>
              <w:jc w:val="center"/>
              <w:rPr>
                <w:rFonts w:ascii="Myriad Pro" w:hAnsi="Myriad Pro"/>
                <w:lang w:val="en-US"/>
              </w:rPr>
            </w:pPr>
          </w:p>
        </w:tc>
        <w:tc>
          <w:tcPr>
            <w:tcW w:w="2835" w:type="dxa"/>
          </w:tcPr>
          <w:p w14:paraId="3F39E660" w14:textId="77777777" w:rsidR="00385B56" w:rsidRDefault="00385B56" w:rsidP="0025468F">
            <w:pPr>
              <w:jc w:val="both"/>
              <w:rPr>
                <w:rFonts w:ascii="Myriad Pro" w:hAnsi="Myriad Pro"/>
              </w:rPr>
            </w:pPr>
          </w:p>
        </w:tc>
        <w:tc>
          <w:tcPr>
            <w:tcW w:w="4240" w:type="dxa"/>
          </w:tcPr>
          <w:p w14:paraId="2B47C59F" w14:textId="77777777" w:rsidR="00385B56" w:rsidRDefault="00385B56" w:rsidP="0025468F">
            <w:pPr>
              <w:jc w:val="both"/>
              <w:rPr>
                <w:rFonts w:ascii="Myriad Pro" w:hAnsi="Myriad Pro"/>
              </w:rPr>
            </w:pPr>
          </w:p>
        </w:tc>
      </w:tr>
      <w:tr w:rsidR="00040574" w14:paraId="19DA4C10" w14:textId="77777777" w:rsidTr="00C30BA6">
        <w:tc>
          <w:tcPr>
            <w:tcW w:w="1413" w:type="dxa"/>
          </w:tcPr>
          <w:p w14:paraId="3703FBC8" w14:textId="77777777" w:rsidR="00C30BA6" w:rsidRDefault="00C30BA6" w:rsidP="00C30BA6">
            <w:pPr>
              <w:jc w:val="center"/>
              <w:rPr>
                <w:rFonts w:ascii="Myriad Pro" w:hAnsi="Myriad Pro"/>
              </w:rPr>
            </w:pPr>
            <w:r w:rsidRPr="00215B9B">
              <w:rPr>
                <w:rFonts w:ascii="Myriad Pro" w:hAnsi="Myriad Pro"/>
                <w:noProof/>
                <w:bdr w:val="single" w:sz="4" w:space="0" w:color="auto"/>
              </w:rPr>
              <w:drawing>
                <wp:inline distT="0" distB="0" distL="0" distR="0" wp14:anchorId="03498F83" wp14:editId="2A837DE8">
                  <wp:extent cx="704850" cy="355956"/>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i-lgflag.gif"/>
                          <pic:cNvPicPr/>
                        </pic:nvPicPr>
                        <pic:blipFill>
                          <a:blip r:embed="rId17">
                            <a:extLst>
                              <a:ext uri="{28A0092B-C50C-407E-A947-70E740481C1C}">
                                <a14:useLocalDpi xmlns:a14="http://schemas.microsoft.com/office/drawing/2010/main" val="0"/>
                              </a:ext>
                            </a:extLst>
                          </a:blip>
                          <a:stretch>
                            <a:fillRect/>
                          </a:stretch>
                        </pic:blipFill>
                        <pic:spPr>
                          <a:xfrm>
                            <a:off x="0" y="0"/>
                            <a:ext cx="726852" cy="367067"/>
                          </a:xfrm>
                          <a:prstGeom prst="rect">
                            <a:avLst/>
                          </a:prstGeom>
                        </pic:spPr>
                      </pic:pic>
                    </a:graphicData>
                  </a:graphic>
                </wp:inline>
              </w:drawing>
            </w:r>
          </w:p>
          <w:p w14:paraId="1A2FA8AE" w14:textId="2EDF0219" w:rsidR="00C30BA6" w:rsidRPr="00C30BA6" w:rsidRDefault="00C30BA6" w:rsidP="00C30BA6">
            <w:pPr>
              <w:jc w:val="center"/>
              <w:rPr>
                <w:rFonts w:ascii="Myriad Pro" w:hAnsi="Myriad Pro"/>
                <w:lang w:val="en-US"/>
              </w:rPr>
            </w:pPr>
            <w:r>
              <w:rPr>
                <w:rFonts w:ascii="Myriad Pro" w:hAnsi="Myriad Pro"/>
                <w:lang w:val="en-US"/>
              </w:rPr>
              <w:t>Serbia</w:t>
            </w:r>
          </w:p>
        </w:tc>
        <w:tc>
          <w:tcPr>
            <w:tcW w:w="2835" w:type="dxa"/>
          </w:tcPr>
          <w:p w14:paraId="31FD76E8" w14:textId="77777777" w:rsidR="00C30BA6" w:rsidRDefault="00C30BA6" w:rsidP="00C30BA6">
            <w:pPr>
              <w:jc w:val="both"/>
              <w:rPr>
                <w:rFonts w:ascii="Myriad Pro" w:hAnsi="Myriad Pro"/>
                <w:lang w:val="en-US"/>
              </w:rPr>
            </w:pPr>
          </w:p>
          <w:p w14:paraId="63C75E72" w14:textId="70EC6906" w:rsidR="00C30BA6" w:rsidRDefault="006A0CC8" w:rsidP="00C30BA6">
            <w:pPr>
              <w:jc w:val="both"/>
              <w:rPr>
                <w:rFonts w:ascii="Myriad Pro" w:hAnsi="Myriad Pro"/>
                <w:lang w:val="en-US"/>
              </w:rPr>
            </w:pPr>
            <w:proofErr w:type="spellStart"/>
            <w:r>
              <w:rPr>
                <w:rFonts w:ascii="Myriad Pro" w:hAnsi="Myriad Pro"/>
                <w:lang w:val="en-US"/>
              </w:rPr>
              <w:t>Olgica</w:t>
            </w:r>
            <w:proofErr w:type="spellEnd"/>
            <w:r>
              <w:rPr>
                <w:rFonts w:ascii="Myriad Pro" w:hAnsi="Myriad Pro"/>
                <w:lang w:val="en-US"/>
              </w:rPr>
              <w:t xml:space="preserve"> BATIC</w:t>
            </w:r>
          </w:p>
          <w:p w14:paraId="727F3625" w14:textId="77777777" w:rsidR="00C30BA6" w:rsidRDefault="00C30BA6" w:rsidP="00C30BA6">
            <w:pPr>
              <w:jc w:val="both"/>
              <w:rPr>
                <w:rFonts w:ascii="Myriad Pro" w:hAnsi="Myriad Pro"/>
                <w:lang w:val="en-US"/>
              </w:rPr>
            </w:pPr>
          </w:p>
          <w:p w14:paraId="154D1784" w14:textId="77777777" w:rsidR="00C30BA6" w:rsidRDefault="00C30BA6" w:rsidP="00C30BA6">
            <w:pPr>
              <w:jc w:val="both"/>
              <w:rPr>
                <w:rFonts w:ascii="Myriad Pro" w:hAnsi="Myriad Pro"/>
                <w:lang w:val="en-US"/>
              </w:rPr>
            </w:pPr>
          </w:p>
          <w:p w14:paraId="13B6D6C2" w14:textId="77777777" w:rsidR="00C30BA6" w:rsidRDefault="00C30BA6" w:rsidP="00C30BA6">
            <w:pPr>
              <w:jc w:val="both"/>
              <w:rPr>
                <w:rFonts w:ascii="Myriad Pro" w:hAnsi="Myriad Pro"/>
                <w:lang w:val="en-US"/>
              </w:rPr>
            </w:pPr>
          </w:p>
          <w:p w14:paraId="68598CA4" w14:textId="77777777" w:rsidR="00C30BA6" w:rsidRDefault="00C30BA6" w:rsidP="00C30BA6">
            <w:pPr>
              <w:jc w:val="both"/>
              <w:rPr>
                <w:rFonts w:ascii="Myriad Pro" w:hAnsi="Myriad Pro"/>
                <w:lang w:val="en-US"/>
              </w:rPr>
            </w:pPr>
          </w:p>
          <w:p w14:paraId="3166C9E4" w14:textId="38860AB5" w:rsidR="00C30BA6" w:rsidRDefault="00C30BA6" w:rsidP="00C30BA6">
            <w:pPr>
              <w:jc w:val="both"/>
              <w:rPr>
                <w:rFonts w:ascii="Myriad Pro" w:hAnsi="Myriad Pro"/>
              </w:rPr>
            </w:pPr>
          </w:p>
        </w:tc>
        <w:tc>
          <w:tcPr>
            <w:tcW w:w="4240" w:type="dxa"/>
          </w:tcPr>
          <w:p w14:paraId="097C46C6" w14:textId="77777777" w:rsidR="00C30BA6" w:rsidRDefault="00C30BA6" w:rsidP="00C30BA6">
            <w:pPr>
              <w:jc w:val="both"/>
              <w:rPr>
                <w:rFonts w:ascii="Myriad Pro" w:hAnsi="Myriad Pro"/>
                <w:lang w:val="en-US"/>
              </w:rPr>
            </w:pPr>
          </w:p>
          <w:p w14:paraId="7FB3C6E2" w14:textId="77777777" w:rsidR="00C30BA6" w:rsidRDefault="00C30BA6" w:rsidP="00C30BA6">
            <w:r>
              <w:rPr>
                <w:rFonts w:ascii="Myriad Pro" w:hAnsi="Myriad Pro"/>
                <w:lang w:val="en-US"/>
              </w:rPr>
              <w:t>________________________________________</w:t>
            </w:r>
          </w:p>
          <w:p w14:paraId="2EE1CBB5" w14:textId="77777777" w:rsidR="00C30BA6" w:rsidRDefault="00C30BA6" w:rsidP="00C30BA6">
            <w:pPr>
              <w:jc w:val="both"/>
              <w:rPr>
                <w:rFonts w:ascii="Myriad Pro" w:hAnsi="Myriad Pro"/>
                <w:lang w:val="en-US"/>
              </w:rPr>
            </w:pPr>
          </w:p>
          <w:p w14:paraId="27509F1F" w14:textId="77777777" w:rsidR="00C30BA6" w:rsidRDefault="00C30BA6" w:rsidP="00C30BA6">
            <w:pPr>
              <w:jc w:val="both"/>
              <w:rPr>
                <w:rFonts w:ascii="Myriad Pro" w:hAnsi="Myriad Pro"/>
                <w:lang w:val="en-US"/>
              </w:rPr>
            </w:pPr>
          </w:p>
          <w:p w14:paraId="4F5C0FE3" w14:textId="0955A197" w:rsidR="00C30BA6" w:rsidRDefault="00C30BA6" w:rsidP="00C30BA6">
            <w:pPr>
              <w:jc w:val="both"/>
              <w:rPr>
                <w:rFonts w:ascii="Myriad Pro" w:hAnsi="Myriad Pro"/>
              </w:rPr>
            </w:pPr>
          </w:p>
        </w:tc>
      </w:tr>
    </w:tbl>
    <w:p w14:paraId="0645ECC0" w14:textId="77777777" w:rsidR="00620DE7" w:rsidRDefault="00620DE7" w:rsidP="0025468F">
      <w:pPr>
        <w:jc w:val="both"/>
        <w:rPr>
          <w:rFonts w:ascii="Myriad Pro" w:hAnsi="Myriad Pro"/>
        </w:rPr>
      </w:pPr>
    </w:p>
    <w:p w14:paraId="00EC2B9A" w14:textId="77777777" w:rsidR="00A004A4" w:rsidRDefault="00A004A4" w:rsidP="0025468F">
      <w:pPr>
        <w:jc w:val="both"/>
        <w:rPr>
          <w:rFonts w:ascii="Myriad Pro" w:hAnsi="Myriad Pro"/>
        </w:rPr>
      </w:pPr>
    </w:p>
    <w:p w14:paraId="7F516B10" w14:textId="77777777" w:rsidR="00A004A4" w:rsidRDefault="00A004A4" w:rsidP="0025468F">
      <w:pPr>
        <w:jc w:val="both"/>
        <w:rPr>
          <w:rFonts w:ascii="Myriad Pro" w:hAnsi="Myriad Pro"/>
        </w:rPr>
      </w:pPr>
    </w:p>
    <w:p w14:paraId="17F4239B" w14:textId="195D6B79" w:rsidR="002A011D" w:rsidRPr="00602E52" w:rsidRDefault="00A004A4" w:rsidP="002A011D">
      <w:pPr>
        <w:jc w:val="both"/>
        <w:rPr>
          <w:rFonts w:ascii="Myriad Pro" w:hAnsi="Myriad Pro"/>
          <w:sz w:val="22"/>
        </w:rPr>
      </w:pPr>
      <w:r>
        <w:rPr>
          <w:rFonts w:ascii="Myriad Pro" w:hAnsi="Myriad Pro"/>
        </w:rPr>
        <w:t xml:space="preserve">  </w:t>
      </w:r>
      <w:r w:rsidR="000501A4">
        <w:rPr>
          <w:rFonts w:ascii="Myriad Pro" w:hAnsi="Myriad Pro"/>
        </w:rPr>
        <w:t xml:space="preserve"> </w:t>
      </w:r>
    </w:p>
    <w:sectPr w:rsidR="002A011D" w:rsidRPr="00602E52" w:rsidSect="00C3169F">
      <w:headerReference w:type="even" r:id="rId18"/>
      <w:headerReference w:type="default" r:id="rId19"/>
      <w:footerReference w:type="default" r:id="rId20"/>
      <w:headerReference w:type="first" r:id="rId21"/>
      <w:pgSz w:w="11900" w:h="16840"/>
      <w:pgMar w:top="2835"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6B447" w14:textId="77777777" w:rsidR="000D706C" w:rsidRDefault="000D706C" w:rsidP="001D08B6">
      <w:r>
        <w:separator/>
      </w:r>
    </w:p>
  </w:endnote>
  <w:endnote w:type="continuationSeparator" w:id="0">
    <w:p w14:paraId="1614E826" w14:textId="77777777" w:rsidR="000D706C" w:rsidRDefault="000D706C" w:rsidP="001D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D5E13" w14:textId="77777777" w:rsidR="00C3169F" w:rsidRDefault="00C3169F" w:rsidP="00C3169F">
    <w:pPr>
      <w:pStyle w:val="Footer"/>
      <w:jc w:val="right"/>
    </w:pPr>
  </w:p>
  <w:p w14:paraId="011EBB73" w14:textId="5925893D" w:rsidR="00C3169F" w:rsidRDefault="00C3169F" w:rsidP="00C3169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A0954" w14:textId="77777777" w:rsidR="000D706C" w:rsidRDefault="000D706C" w:rsidP="001D08B6">
      <w:r>
        <w:separator/>
      </w:r>
    </w:p>
  </w:footnote>
  <w:footnote w:type="continuationSeparator" w:id="0">
    <w:p w14:paraId="4F14A7C3" w14:textId="77777777" w:rsidR="000D706C" w:rsidRDefault="000D706C" w:rsidP="001D0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D19D7" w14:textId="77777777" w:rsidR="001D08B6" w:rsidRDefault="000D706C">
    <w:pPr>
      <w:pStyle w:val="Header"/>
    </w:pPr>
    <w:r>
      <w:rPr>
        <w:noProof/>
      </w:rPr>
      <w:pict w14:anchorId="2846C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memo-0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D7C1B" w14:textId="77777777" w:rsidR="001D08B6" w:rsidRDefault="000D706C">
    <w:pPr>
      <w:pStyle w:val="Header"/>
    </w:pPr>
    <w:r>
      <w:rPr>
        <w:noProof/>
      </w:rPr>
      <w:pict w14:anchorId="3DA3A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6.55pt;margin-top:-141.95pt;width:595.2pt;height:699.4pt;z-index:-251658240;mso-wrap-edited:f;mso-position-horizontal-relative:margin;mso-position-vertical-relative:margin" wrapcoords="-27 0 -27 21561 21600 21561 21600 0 -27 0">
          <v:imagedata r:id="rId1" o:title="memo-02" cropbottom="11093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744CD" w14:textId="77777777" w:rsidR="001D08B6" w:rsidRDefault="000D706C">
    <w:pPr>
      <w:pStyle w:val="Header"/>
    </w:pPr>
    <w:r>
      <w:rPr>
        <w:noProof/>
      </w:rPr>
      <w:pict w14:anchorId="32FF1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memo-0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CFA"/>
    <w:multiLevelType w:val="hybridMultilevel"/>
    <w:tmpl w:val="B1383A94"/>
    <w:lvl w:ilvl="0" w:tplc="76925836">
      <w:start w:val="1"/>
      <w:numFmt w:val="bullet"/>
      <w:lvlText w:val=""/>
      <w:lvlJc w:val="left"/>
      <w:pPr>
        <w:ind w:left="2204" w:hanging="360"/>
      </w:pPr>
      <w:rPr>
        <w:rFonts w:ascii="Symbol" w:hAnsi="Symbol" w:hint="default"/>
      </w:rPr>
    </w:lvl>
    <w:lvl w:ilvl="1" w:tplc="04090003" w:tentative="1">
      <w:start w:val="1"/>
      <w:numFmt w:val="bullet"/>
      <w:lvlText w:val="o"/>
      <w:lvlJc w:val="left"/>
      <w:pPr>
        <w:ind w:left="2756" w:hanging="360"/>
      </w:pPr>
      <w:rPr>
        <w:rFonts w:ascii="Courier New" w:hAnsi="Courier New" w:cs="Courier New" w:hint="default"/>
      </w:rPr>
    </w:lvl>
    <w:lvl w:ilvl="2" w:tplc="04090005" w:tentative="1">
      <w:start w:val="1"/>
      <w:numFmt w:val="bullet"/>
      <w:lvlText w:val=""/>
      <w:lvlJc w:val="left"/>
      <w:pPr>
        <w:ind w:left="3476" w:hanging="360"/>
      </w:pPr>
      <w:rPr>
        <w:rFonts w:ascii="Wingdings" w:hAnsi="Wingdings" w:hint="default"/>
      </w:rPr>
    </w:lvl>
    <w:lvl w:ilvl="3" w:tplc="04090001" w:tentative="1">
      <w:start w:val="1"/>
      <w:numFmt w:val="bullet"/>
      <w:lvlText w:val=""/>
      <w:lvlJc w:val="left"/>
      <w:pPr>
        <w:ind w:left="4196" w:hanging="360"/>
      </w:pPr>
      <w:rPr>
        <w:rFonts w:ascii="Symbol" w:hAnsi="Symbol" w:hint="default"/>
      </w:rPr>
    </w:lvl>
    <w:lvl w:ilvl="4" w:tplc="04090003" w:tentative="1">
      <w:start w:val="1"/>
      <w:numFmt w:val="bullet"/>
      <w:lvlText w:val="o"/>
      <w:lvlJc w:val="left"/>
      <w:pPr>
        <w:ind w:left="4916" w:hanging="360"/>
      </w:pPr>
      <w:rPr>
        <w:rFonts w:ascii="Courier New" w:hAnsi="Courier New" w:cs="Courier New" w:hint="default"/>
      </w:rPr>
    </w:lvl>
    <w:lvl w:ilvl="5" w:tplc="04090005" w:tentative="1">
      <w:start w:val="1"/>
      <w:numFmt w:val="bullet"/>
      <w:lvlText w:val=""/>
      <w:lvlJc w:val="left"/>
      <w:pPr>
        <w:ind w:left="5636" w:hanging="360"/>
      </w:pPr>
      <w:rPr>
        <w:rFonts w:ascii="Wingdings" w:hAnsi="Wingdings" w:hint="default"/>
      </w:rPr>
    </w:lvl>
    <w:lvl w:ilvl="6" w:tplc="04090001" w:tentative="1">
      <w:start w:val="1"/>
      <w:numFmt w:val="bullet"/>
      <w:lvlText w:val=""/>
      <w:lvlJc w:val="left"/>
      <w:pPr>
        <w:ind w:left="6356" w:hanging="360"/>
      </w:pPr>
      <w:rPr>
        <w:rFonts w:ascii="Symbol" w:hAnsi="Symbol" w:hint="default"/>
      </w:rPr>
    </w:lvl>
    <w:lvl w:ilvl="7" w:tplc="04090003" w:tentative="1">
      <w:start w:val="1"/>
      <w:numFmt w:val="bullet"/>
      <w:lvlText w:val="o"/>
      <w:lvlJc w:val="left"/>
      <w:pPr>
        <w:ind w:left="7076" w:hanging="360"/>
      </w:pPr>
      <w:rPr>
        <w:rFonts w:ascii="Courier New" w:hAnsi="Courier New" w:cs="Courier New" w:hint="default"/>
      </w:rPr>
    </w:lvl>
    <w:lvl w:ilvl="8" w:tplc="04090005" w:tentative="1">
      <w:start w:val="1"/>
      <w:numFmt w:val="bullet"/>
      <w:lvlText w:val=""/>
      <w:lvlJc w:val="left"/>
      <w:pPr>
        <w:ind w:left="7796" w:hanging="360"/>
      </w:pPr>
      <w:rPr>
        <w:rFonts w:ascii="Wingdings" w:hAnsi="Wingdings" w:hint="default"/>
      </w:rPr>
    </w:lvl>
  </w:abstractNum>
  <w:abstractNum w:abstractNumId="1" w15:restartNumberingAfterBreak="0">
    <w:nsid w:val="13037D22"/>
    <w:multiLevelType w:val="hybridMultilevel"/>
    <w:tmpl w:val="C5B2EB34"/>
    <w:lvl w:ilvl="0" w:tplc="241A0003">
      <w:start w:val="1"/>
      <w:numFmt w:val="bullet"/>
      <w:lvlText w:val="o"/>
      <w:lvlJc w:val="left"/>
      <w:pPr>
        <w:ind w:left="1440" w:hanging="360"/>
      </w:pPr>
      <w:rPr>
        <w:rFonts w:ascii="Courier New" w:hAnsi="Courier New" w:cs="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 w15:restartNumberingAfterBreak="0">
    <w:nsid w:val="15B90604"/>
    <w:multiLevelType w:val="hybridMultilevel"/>
    <w:tmpl w:val="FA4A9D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6091CFF"/>
    <w:multiLevelType w:val="hybridMultilevel"/>
    <w:tmpl w:val="0D8E7FF2"/>
    <w:lvl w:ilvl="0" w:tplc="7692583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870352A"/>
    <w:multiLevelType w:val="hybridMultilevel"/>
    <w:tmpl w:val="9B244B10"/>
    <w:lvl w:ilvl="0" w:tplc="76925836">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F3201B5"/>
    <w:multiLevelType w:val="hybridMultilevel"/>
    <w:tmpl w:val="34F62884"/>
    <w:lvl w:ilvl="0" w:tplc="769258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E6B9F"/>
    <w:multiLevelType w:val="hybridMultilevel"/>
    <w:tmpl w:val="FF341DA6"/>
    <w:lvl w:ilvl="0" w:tplc="76925836">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276C2477"/>
    <w:multiLevelType w:val="hybridMultilevel"/>
    <w:tmpl w:val="DA56C54E"/>
    <w:lvl w:ilvl="0" w:tplc="769258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B5106"/>
    <w:multiLevelType w:val="hybridMultilevel"/>
    <w:tmpl w:val="49CC8660"/>
    <w:lvl w:ilvl="0" w:tplc="76925836">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F2C6D45"/>
    <w:multiLevelType w:val="hybridMultilevel"/>
    <w:tmpl w:val="F12A6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0E349A"/>
    <w:multiLevelType w:val="hybridMultilevel"/>
    <w:tmpl w:val="5E9E3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65655A"/>
    <w:multiLevelType w:val="hybridMultilevel"/>
    <w:tmpl w:val="E4E855CA"/>
    <w:lvl w:ilvl="0" w:tplc="A358F680">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39A3F84"/>
    <w:multiLevelType w:val="hybridMultilevel"/>
    <w:tmpl w:val="FD32EC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52D1333"/>
    <w:multiLevelType w:val="hybridMultilevel"/>
    <w:tmpl w:val="5BFEAC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60137DAE"/>
    <w:multiLevelType w:val="hybridMultilevel"/>
    <w:tmpl w:val="84F4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B7196"/>
    <w:multiLevelType w:val="hybridMultilevel"/>
    <w:tmpl w:val="A65CAC8C"/>
    <w:lvl w:ilvl="0" w:tplc="04090001">
      <w:start w:val="1"/>
      <w:numFmt w:val="bullet"/>
      <w:lvlText w:val=""/>
      <w:lvlJc w:val="left"/>
      <w:pPr>
        <w:ind w:left="2204" w:hanging="360"/>
      </w:pPr>
      <w:rPr>
        <w:rFonts w:ascii="Symbol" w:hAnsi="Symbol" w:hint="default"/>
      </w:rPr>
    </w:lvl>
    <w:lvl w:ilvl="1" w:tplc="04090003" w:tentative="1">
      <w:start w:val="1"/>
      <w:numFmt w:val="bullet"/>
      <w:lvlText w:val="o"/>
      <w:lvlJc w:val="left"/>
      <w:pPr>
        <w:ind w:left="2756" w:hanging="360"/>
      </w:pPr>
      <w:rPr>
        <w:rFonts w:ascii="Courier New" w:hAnsi="Courier New" w:cs="Courier New" w:hint="default"/>
      </w:rPr>
    </w:lvl>
    <w:lvl w:ilvl="2" w:tplc="04090005" w:tentative="1">
      <w:start w:val="1"/>
      <w:numFmt w:val="bullet"/>
      <w:lvlText w:val=""/>
      <w:lvlJc w:val="left"/>
      <w:pPr>
        <w:ind w:left="3476" w:hanging="360"/>
      </w:pPr>
      <w:rPr>
        <w:rFonts w:ascii="Wingdings" w:hAnsi="Wingdings" w:hint="default"/>
      </w:rPr>
    </w:lvl>
    <w:lvl w:ilvl="3" w:tplc="04090001" w:tentative="1">
      <w:start w:val="1"/>
      <w:numFmt w:val="bullet"/>
      <w:lvlText w:val=""/>
      <w:lvlJc w:val="left"/>
      <w:pPr>
        <w:ind w:left="4196" w:hanging="360"/>
      </w:pPr>
      <w:rPr>
        <w:rFonts w:ascii="Symbol" w:hAnsi="Symbol" w:hint="default"/>
      </w:rPr>
    </w:lvl>
    <w:lvl w:ilvl="4" w:tplc="04090003" w:tentative="1">
      <w:start w:val="1"/>
      <w:numFmt w:val="bullet"/>
      <w:lvlText w:val="o"/>
      <w:lvlJc w:val="left"/>
      <w:pPr>
        <w:ind w:left="4916" w:hanging="360"/>
      </w:pPr>
      <w:rPr>
        <w:rFonts w:ascii="Courier New" w:hAnsi="Courier New" w:cs="Courier New" w:hint="default"/>
      </w:rPr>
    </w:lvl>
    <w:lvl w:ilvl="5" w:tplc="04090005" w:tentative="1">
      <w:start w:val="1"/>
      <w:numFmt w:val="bullet"/>
      <w:lvlText w:val=""/>
      <w:lvlJc w:val="left"/>
      <w:pPr>
        <w:ind w:left="5636" w:hanging="360"/>
      </w:pPr>
      <w:rPr>
        <w:rFonts w:ascii="Wingdings" w:hAnsi="Wingdings" w:hint="default"/>
      </w:rPr>
    </w:lvl>
    <w:lvl w:ilvl="6" w:tplc="04090001" w:tentative="1">
      <w:start w:val="1"/>
      <w:numFmt w:val="bullet"/>
      <w:lvlText w:val=""/>
      <w:lvlJc w:val="left"/>
      <w:pPr>
        <w:ind w:left="6356" w:hanging="360"/>
      </w:pPr>
      <w:rPr>
        <w:rFonts w:ascii="Symbol" w:hAnsi="Symbol" w:hint="default"/>
      </w:rPr>
    </w:lvl>
    <w:lvl w:ilvl="7" w:tplc="04090003" w:tentative="1">
      <w:start w:val="1"/>
      <w:numFmt w:val="bullet"/>
      <w:lvlText w:val="o"/>
      <w:lvlJc w:val="left"/>
      <w:pPr>
        <w:ind w:left="7076" w:hanging="360"/>
      </w:pPr>
      <w:rPr>
        <w:rFonts w:ascii="Courier New" w:hAnsi="Courier New" w:cs="Courier New" w:hint="default"/>
      </w:rPr>
    </w:lvl>
    <w:lvl w:ilvl="8" w:tplc="04090005" w:tentative="1">
      <w:start w:val="1"/>
      <w:numFmt w:val="bullet"/>
      <w:lvlText w:val=""/>
      <w:lvlJc w:val="left"/>
      <w:pPr>
        <w:ind w:left="7796" w:hanging="360"/>
      </w:pPr>
      <w:rPr>
        <w:rFonts w:ascii="Wingdings" w:hAnsi="Wingdings" w:hint="default"/>
      </w:rPr>
    </w:lvl>
  </w:abstractNum>
  <w:abstractNum w:abstractNumId="16" w15:restartNumberingAfterBreak="0">
    <w:nsid w:val="7F622673"/>
    <w:multiLevelType w:val="hybridMultilevel"/>
    <w:tmpl w:val="87821298"/>
    <w:lvl w:ilvl="0" w:tplc="BA7A6576">
      <w:numFmt w:val="bullet"/>
      <w:lvlText w:val="•"/>
      <w:lvlJc w:val="left"/>
      <w:pPr>
        <w:ind w:left="1080" w:hanging="360"/>
      </w:pPr>
      <w:rPr>
        <w:rFonts w:ascii="MyriadPro-Regular" w:eastAsia="Times New Roman" w:hAnsi="MyriadPro-Regular" w:cs="MyriadPro-Regular"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15"/>
  </w:num>
  <w:num w:numId="4">
    <w:abstractNumId w:val="12"/>
  </w:num>
  <w:num w:numId="5">
    <w:abstractNumId w:val="13"/>
  </w:num>
  <w:num w:numId="6">
    <w:abstractNumId w:val="14"/>
  </w:num>
  <w:num w:numId="7">
    <w:abstractNumId w:val="9"/>
  </w:num>
  <w:num w:numId="8">
    <w:abstractNumId w:val="16"/>
  </w:num>
  <w:num w:numId="9">
    <w:abstractNumId w:val="1"/>
  </w:num>
  <w:num w:numId="10">
    <w:abstractNumId w:val="10"/>
  </w:num>
  <w:num w:numId="11">
    <w:abstractNumId w:val="8"/>
  </w:num>
  <w:num w:numId="12">
    <w:abstractNumId w:val="3"/>
  </w:num>
  <w:num w:numId="13">
    <w:abstractNumId w:val="0"/>
  </w:num>
  <w:num w:numId="14">
    <w:abstractNumId w:val="4"/>
  </w:num>
  <w:num w:numId="15">
    <w:abstractNumId w:val="6"/>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B6"/>
    <w:rsid w:val="00040574"/>
    <w:rsid w:val="000501A4"/>
    <w:rsid w:val="000D604E"/>
    <w:rsid w:val="000D706C"/>
    <w:rsid w:val="00145502"/>
    <w:rsid w:val="00194510"/>
    <w:rsid w:val="001C3C2F"/>
    <w:rsid w:val="001D08B6"/>
    <w:rsid w:val="00215B9B"/>
    <w:rsid w:val="00232F8A"/>
    <w:rsid w:val="0025468F"/>
    <w:rsid w:val="00266DA8"/>
    <w:rsid w:val="00285189"/>
    <w:rsid w:val="002A011D"/>
    <w:rsid w:val="002A2887"/>
    <w:rsid w:val="002C7A2C"/>
    <w:rsid w:val="003042FE"/>
    <w:rsid w:val="003057C3"/>
    <w:rsid w:val="00324F46"/>
    <w:rsid w:val="0034000B"/>
    <w:rsid w:val="003503EB"/>
    <w:rsid w:val="00354F7E"/>
    <w:rsid w:val="00385B56"/>
    <w:rsid w:val="00394736"/>
    <w:rsid w:val="00397649"/>
    <w:rsid w:val="003E27D7"/>
    <w:rsid w:val="004212C6"/>
    <w:rsid w:val="004504F9"/>
    <w:rsid w:val="00477CF8"/>
    <w:rsid w:val="00487E7F"/>
    <w:rsid w:val="004B18F0"/>
    <w:rsid w:val="00512A4A"/>
    <w:rsid w:val="0052469D"/>
    <w:rsid w:val="005750B7"/>
    <w:rsid w:val="005D27BC"/>
    <w:rsid w:val="005D671D"/>
    <w:rsid w:val="00602E52"/>
    <w:rsid w:val="00620DE7"/>
    <w:rsid w:val="00621EEA"/>
    <w:rsid w:val="006260BD"/>
    <w:rsid w:val="00626C35"/>
    <w:rsid w:val="006416CD"/>
    <w:rsid w:val="00667F66"/>
    <w:rsid w:val="006A0CC8"/>
    <w:rsid w:val="006D18AC"/>
    <w:rsid w:val="00730335"/>
    <w:rsid w:val="007A5AAB"/>
    <w:rsid w:val="007B1054"/>
    <w:rsid w:val="00860EF9"/>
    <w:rsid w:val="009E2025"/>
    <w:rsid w:val="009E4479"/>
    <w:rsid w:val="009E6937"/>
    <w:rsid w:val="00A004A4"/>
    <w:rsid w:val="00A00847"/>
    <w:rsid w:val="00A3634D"/>
    <w:rsid w:val="00AA00F5"/>
    <w:rsid w:val="00AF4B6D"/>
    <w:rsid w:val="00B427A0"/>
    <w:rsid w:val="00B450BC"/>
    <w:rsid w:val="00BA046A"/>
    <w:rsid w:val="00BB5346"/>
    <w:rsid w:val="00C30BA6"/>
    <w:rsid w:val="00C315D7"/>
    <w:rsid w:val="00C3169F"/>
    <w:rsid w:val="00C362E9"/>
    <w:rsid w:val="00CD0C31"/>
    <w:rsid w:val="00D41CDD"/>
    <w:rsid w:val="00E075ED"/>
    <w:rsid w:val="00EC2637"/>
    <w:rsid w:val="00EF3FB6"/>
    <w:rsid w:val="00F1311B"/>
    <w:rsid w:val="00F23D25"/>
    <w:rsid w:val="00F313E6"/>
    <w:rsid w:val="00FD52A3"/>
    <w:rsid w:val="00FE3DD6"/>
    <w:rsid w:val="00FF0A77"/>
    <w:rsid w:val="00FF5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E8D7B44"/>
  <w14:defaultImageDpi w14:val="300"/>
  <w15:docId w15:val="{04033F32-BDB7-41A2-BD1C-B4962D30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E3DD6"/>
    <w:pPr>
      <w:spacing w:before="100" w:beforeAutospacing="1" w:after="100" w:afterAutospacing="1"/>
      <w:outlineLvl w:val="3"/>
    </w:pPr>
    <w:rPr>
      <w:rFonts w:ascii="Times New Roman" w:eastAsia="Times New Roman" w:hAnsi="Times New Roman" w:cs="Times New Roman"/>
      <w:b/>
      <w:bCs/>
      <w:lang w:val="uz-Cyrl-UZ" w:eastAsia="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8B6"/>
    <w:pPr>
      <w:tabs>
        <w:tab w:val="center" w:pos="4320"/>
        <w:tab w:val="right" w:pos="8640"/>
      </w:tabs>
    </w:pPr>
  </w:style>
  <w:style w:type="character" w:customStyle="1" w:styleId="HeaderChar">
    <w:name w:val="Header Char"/>
    <w:basedOn w:val="DefaultParagraphFont"/>
    <w:link w:val="Header"/>
    <w:uiPriority w:val="99"/>
    <w:rsid w:val="001D08B6"/>
  </w:style>
  <w:style w:type="paragraph" w:styleId="Footer">
    <w:name w:val="footer"/>
    <w:basedOn w:val="Normal"/>
    <w:link w:val="FooterChar"/>
    <w:uiPriority w:val="99"/>
    <w:unhideWhenUsed/>
    <w:rsid w:val="001D08B6"/>
    <w:pPr>
      <w:tabs>
        <w:tab w:val="center" w:pos="4320"/>
        <w:tab w:val="right" w:pos="8640"/>
      </w:tabs>
    </w:pPr>
  </w:style>
  <w:style w:type="character" w:customStyle="1" w:styleId="FooterChar">
    <w:name w:val="Footer Char"/>
    <w:basedOn w:val="DefaultParagraphFont"/>
    <w:link w:val="Footer"/>
    <w:uiPriority w:val="99"/>
    <w:rsid w:val="001D08B6"/>
  </w:style>
  <w:style w:type="character" w:customStyle="1" w:styleId="Heading4Char">
    <w:name w:val="Heading 4 Char"/>
    <w:basedOn w:val="DefaultParagraphFont"/>
    <w:link w:val="Heading4"/>
    <w:uiPriority w:val="9"/>
    <w:rsid w:val="00FE3DD6"/>
    <w:rPr>
      <w:rFonts w:ascii="Times New Roman" w:eastAsia="Times New Roman" w:hAnsi="Times New Roman" w:cs="Times New Roman"/>
      <w:b/>
      <w:bCs/>
      <w:lang w:val="uz-Cyrl-UZ" w:eastAsia="uz-Cyrl-UZ"/>
    </w:rPr>
  </w:style>
  <w:style w:type="paragraph" w:styleId="ListParagraph">
    <w:name w:val="List Paragraph"/>
    <w:basedOn w:val="Normal"/>
    <w:uiPriority w:val="34"/>
    <w:qFormat/>
    <w:rsid w:val="00FE3DD6"/>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uiPriority w:val="59"/>
    <w:rsid w:val="00FE3DD6"/>
    <w:rPr>
      <w:rFonts w:ascii="Times New Roman" w:eastAsia="Times New Roman" w:hAnsi="Times New Roman" w:cs="Times New Roman"/>
      <w:sz w:val="20"/>
      <w:szCs w:val="20"/>
      <w:lang w:val="uz-Cyrl-UZ" w:eastAsia="uz-Cyr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E3DD6"/>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FE3DD6"/>
    <w:rPr>
      <w:rFonts w:ascii="Calibri" w:eastAsiaTheme="minorHAnsi" w:hAnsi="Calibri"/>
      <w:sz w:val="22"/>
      <w:szCs w:val="21"/>
    </w:rPr>
  </w:style>
  <w:style w:type="character" w:styleId="Hyperlink">
    <w:name w:val="Hyperlink"/>
    <w:basedOn w:val="DefaultParagraphFont"/>
    <w:uiPriority w:val="99"/>
    <w:unhideWhenUsed/>
    <w:rsid w:val="00F23D25"/>
    <w:rPr>
      <w:color w:val="0000FF" w:themeColor="hyperlink"/>
      <w:u w:val="single"/>
    </w:rPr>
  </w:style>
  <w:style w:type="character" w:styleId="CommentReference">
    <w:name w:val="annotation reference"/>
    <w:basedOn w:val="DefaultParagraphFont"/>
    <w:uiPriority w:val="99"/>
    <w:semiHidden/>
    <w:unhideWhenUsed/>
    <w:rsid w:val="00F313E6"/>
    <w:rPr>
      <w:sz w:val="16"/>
      <w:szCs w:val="16"/>
    </w:rPr>
  </w:style>
  <w:style w:type="paragraph" w:styleId="CommentText">
    <w:name w:val="annotation text"/>
    <w:basedOn w:val="Normal"/>
    <w:link w:val="CommentTextChar"/>
    <w:uiPriority w:val="99"/>
    <w:semiHidden/>
    <w:unhideWhenUsed/>
    <w:rsid w:val="00F313E6"/>
    <w:rPr>
      <w:sz w:val="20"/>
      <w:szCs w:val="20"/>
    </w:rPr>
  </w:style>
  <w:style w:type="character" w:customStyle="1" w:styleId="CommentTextChar">
    <w:name w:val="Comment Text Char"/>
    <w:basedOn w:val="DefaultParagraphFont"/>
    <w:link w:val="CommentText"/>
    <w:uiPriority w:val="99"/>
    <w:semiHidden/>
    <w:rsid w:val="00F313E6"/>
    <w:rPr>
      <w:sz w:val="20"/>
      <w:szCs w:val="20"/>
    </w:rPr>
  </w:style>
  <w:style w:type="paragraph" w:styleId="CommentSubject">
    <w:name w:val="annotation subject"/>
    <w:basedOn w:val="CommentText"/>
    <w:next w:val="CommentText"/>
    <w:link w:val="CommentSubjectChar"/>
    <w:uiPriority w:val="99"/>
    <w:semiHidden/>
    <w:unhideWhenUsed/>
    <w:rsid w:val="00F313E6"/>
    <w:rPr>
      <w:b/>
      <w:bCs/>
    </w:rPr>
  </w:style>
  <w:style w:type="character" w:customStyle="1" w:styleId="CommentSubjectChar">
    <w:name w:val="Comment Subject Char"/>
    <w:basedOn w:val="CommentTextChar"/>
    <w:link w:val="CommentSubject"/>
    <w:uiPriority w:val="99"/>
    <w:semiHidden/>
    <w:rsid w:val="00F313E6"/>
    <w:rPr>
      <w:b/>
      <w:bCs/>
      <w:sz w:val="20"/>
      <w:szCs w:val="20"/>
    </w:rPr>
  </w:style>
  <w:style w:type="paragraph" w:styleId="BalloonText">
    <w:name w:val="Balloon Text"/>
    <w:basedOn w:val="Normal"/>
    <w:link w:val="BalloonTextChar"/>
    <w:uiPriority w:val="99"/>
    <w:semiHidden/>
    <w:unhideWhenUsed/>
    <w:rsid w:val="00F313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3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7.gif"/><Relationship Id="rId2" Type="http://schemas.openxmlformats.org/officeDocument/2006/relationships/customXml" Target="../customXml/item2.xml"/><Relationship Id="rId16" Type="http://schemas.openxmlformats.org/officeDocument/2006/relationships/image" Target="media/image6.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image" Target="media/image5.gi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x0020_TaxonomyTaxHTField0 xmlns="4ee49526-9feb-485d-a3f1-303035087bbe">
      <Terms xmlns="http://schemas.microsoft.com/office/infopath/2007/PartnerControls"/>
    </UNDP_x0020_TaxonomyTaxHTField0>
    <TaxCatchAll xmlns="bada4d9d-7e4a-464b-a411-670158ddcca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08E401C0B4D747BF09BAF04ABB10F7" ma:contentTypeVersion="4" ma:contentTypeDescription="Create a new document." ma:contentTypeScope="" ma:versionID="cc7127d3f6e6c95ee251721acf4425a4">
  <xsd:schema xmlns:xsd="http://www.w3.org/2001/XMLSchema" xmlns:xs="http://www.w3.org/2001/XMLSchema" xmlns:p="http://schemas.microsoft.com/office/2006/metadata/properties" xmlns:ns2="4ee49526-9feb-485d-a3f1-303035087bbe" xmlns:ns3="bada4d9d-7e4a-464b-a411-670158ddccad" targetNamespace="http://schemas.microsoft.com/office/2006/metadata/properties" ma:root="true" ma:fieldsID="a6addf73c7314fb2923e8bf4ade98886" ns2:_="" ns3:_="">
    <xsd:import namespace="4ee49526-9feb-485d-a3f1-303035087bbe"/>
    <xsd:import namespace="bada4d9d-7e4a-464b-a411-670158ddccad"/>
    <xsd:element name="properties">
      <xsd:complexType>
        <xsd:sequence>
          <xsd:element name="documentManagement">
            <xsd:complexType>
              <xsd:all>
                <xsd:element ref="ns2:UNDP_x0020_TaxonomyTaxHTField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49526-9feb-485d-a3f1-303035087bbe" elementFormDefault="qualified">
    <xsd:import namespace="http://schemas.microsoft.com/office/2006/documentManagement/types"/>
    <xsd:import namespace="http://schemas.microsoft.com/office/infopath/2007/PartnerControls"/>
    <xsd:element name="UNDP_x0020_TaxonomyTaxHTField0" ma:index="9" nillable="true" ma:taxonomy="true" ma:internalName="UNDP_x0020_TaxonomyTaxHTField0" ma:taxonomyFieldName="UNDP_x0020_Taxonomy" ma:displayName="UNDP Taxonomy" ma:readOnly="false" ma:default="" ma:fieldId="{e5098d6b-1ddb-44c1-a79f-146216cba4db}" ma:taxonomyMulti="true" ma:sspId="9e304657-a288-4477-9100-5d40ace48a00" ma:termSetId="fb392400-28a0-4918-b226-9c05290cc9b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da4d9d-7e4a-464b-a411-670158ddcca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72b6a8-afcf-4275-b40a-ca472fe9a0a8}" ma:internalName="TaxCatchAll" ma:showField="CatchAllData" ma:web="bada4d9d-7e4a-464b-a411-670158ddc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10FE6-C56B-4613-8431-0DC67C72026F}">
  <ds:schemaRefs>
    <ds:schemaRef ds:uri="http://schemas.microsoft.com/sharepoint/v3/contenttype/forms"/>
  </ds:schemaRefs>
</ds:datastoreItem>
</file>

<file path=customXml/itemProps2.xml><?xml version="1.0" encoding="utf-8"?>
<ds:datastoreItem xmlns:ds="http://schemas.openxmlformats.org/officeDocument/2006/customXml" ds:itemID="{CEB208DA-B04B-42D1-AFEF-DD1737CCF96C}">
  <ds:schemaRefs>
    <ds:schemaRef ds:uri="http://schemas.microsoft.com/office/2006/metadata/properties"/>
    <ds:schemaRef ds:uri="http://schemas.microsoft.com/office/infopath/2007/PartnerControls"/>
    <ds:schemaRef ds:uri="4ee49526-9feb-485d-a3f1-303035087bbe"/>
    <ds:schemaRef ds:uri="bada4d9d-7e4a-464b-a411-670158ddccad"/>
  </ds:schemaRefs>
</ds:datastoreItem>
</file>

<file path=customXml/itemProps3.xml><?xml version="1.0" encoding="utf-8"?>
<ds:datastoreItem xmlns:ds="http://schemas.openxmlformats.org/officeDocument/2006/customXml" ds:itemID="{8EABA6C7-3406-4CD0-A2BB-D1B37983C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49526-9feb-485d-a3f1-303035087bbe"/>
    <ds:schemaRef ds:uri="bada4d9d-7e4a-464b-a411-670158ddc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8DD88B-3480-488C-8774-B8B3EBF2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Branislav</dc:creator>
  <cp:lastModifiedBy>Marko Vujacic</cp:lastModifiedBy>
  <cp:revision>3</cp:revision>
  <cp:lastPrinted>2013-05-22T08:34:00Z</cp:lastPrinted>
  <dcterms:created xsi:type="dcterms:W3CDTF">2015-05-22T09:21:00Z</dcterms:created>
  <dcterms:modified xsi:type="dcterms:W3CDTF">2015-05-22T09:21:00Z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0x010100BE08E401C0B4D747BF09BAF04ABB10F7</vt:lpwstr>
  </property>
</Properties>
</file>